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EB85D" w14:textId="390D1EF4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564AF3BD" wp14:editId="2E91CCB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080760" cy="8206740"/>
                <wp:effectExtent l="0" t="0" r="15240" b="22860"/>
                <wp:wrapNone/>
                <wp:docPr id="1143216719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0760" cy="820674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9221DF" id="Rectangle: Rounded Corners 2" o:spid="_x0000_s1026" style="position:absolute;margin-left:0;margin-top:0;width:478.8pt;height:646.2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" fillcolor="#fde9d9 [665]" strokecolor="#0a121c [484]" strokeweight="2pt"/>
            </w:pict>
          </mc:Fallback>
        </mc:AlternateContent>
      </w:r>
    </w:p>
    <w:p w14:paraId="589B09BC" w14:textId="47695294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B10F5C3" wp14:editId="00AEB875">
                <wp:simplePos x="0" y="0"/>
                <wp:positionH relativeFrom="column">
                  <wp:posOffset>2499360</wp:posOffset>
                </wp:positionH>
                <wp:positionV relativeFrom="paragraph">
                  <wp:posOffset>13970</wp:posOffset>
                </wp:positionV>
                <wp:extent cx="1079500" cy="1079500"/>
                <wp:effectExtent l="0" t="0" r="25400" b="25400"/>
                <wp:wrapNone/>
                <wp:docPr id="79324844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0" cy="1079500"/>
                        </a:xfrm>
                        <a:prstGeom prst="ellipse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3A0059" id="Oval 1" o:spid="_x0000_s1026" style="position:absolute;margin-left:196.8pt;margin-top:1.1pt;width:85pt;height: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V2lu&#10;ZG93cyBQaG90byBFZGl0b3IgMTAuMC4xMDAxMS4xNjM4NABXaW5kb3dzIFBob3RvIEVkaXRvciAx&#10;MC4wLjEwMDExLjE2Mzg0ADIwMjI6MDY6MTQgMDk6NTQ6MjkAAAaQAwACAAAAFAAAERyQBAACAAAA&#10;FAAAETCSkQACAAAAAzI3AACSkgACAAAAAzI3AACgAQADAAAAAQABAADqHAAHAAAIDAAACRAAAAAA&#10;HOoAAAAI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Dw/eHBh&#10;Y2tldCBlbmQ9J3cnPz7/2wBDAAMCAgMCAgMDAwMEAwMEBQgFBQQEBQoHBwYIDAoMDAsKCwsNDhIQ&#10;DQ4RDgsLEBYQERMUFRUVDA8XGBYUGBIUFRT/2wBDAQMEBAUEBQkFBQkUDQsNFBQUFBQUFBQUFBQU&#10;FBQUFBQUFBQUFBQUFBQUFBQUFBQUFBQUFBQUFBQUFBQUFBQUFBT/wAARCAD9AP4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" strokecolor="#0a121c [484]" strokeweight="2pt">
                <v:fill r:id="rId8" o:title="" recolor="t" rotate="t" type="frame"/>
              </v:oval>
            </w:pict>
          </mc:Fallback>
        </mc:AlternateContent>
      </w:r>
    </w:p>
    <w:p w14:paraId="28665899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9F7756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20B512C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AE6125A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E534E5A" w14:textId="5F95F149" w:rsidR="00BF330C" w:rsidRP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BF330C">
        <w:rPr>
          <w:rFonts w:ascii="TH SarabunIT๙" w:hAnsi="TH SarabunIT๙" w:cs="TH SarabunIT๙" w:hint="cs"/>
          <w:b/>
          <w:bCs/>
          <w:sz w:val="52"/>
          <w:szCs w:val="52"/>
          <w:cs/>
        </w:rPr>
        <w:t>แผนบริหารจัดการความเสี่ยง</w:t>
      </w:r>
    </w:p>
    <w:p w14:paraId="39FEA62D" w14:textId="02E6E321" w:rsidR="00BF330C" w:rsidRP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BF330C">
        <w:rPr>
          <w:rFonts w:ascii="TH SarabunIT๙" w:hAnsi="TH SarabunIT๙" w:cs="TH SarabunIT๙" w:hint="cs"/>
          <w:b/>
          <w:bCs/>
          <w:sz w:val="52"/>
          <w:szCs w:val="52"/>
          <w:cs/>
        </w:rPr>
        <w:t>ประจำปีงบประมาณ 2567</w:t>
      </w:r>
    </w:p>
    <w:p w14:paraId="0F328CE9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A975B17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28C1977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0484FA9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0BA0EAC" w14:textId="3620D11D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</w:t>
      </w:r>
    </w:p>
    <w:p w14:paraId="22CF85FA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EF7E1E6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2909E2E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48CA242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8F2869B" w14:textId="77777777" w:rsidR="00BF330C" w:rsidRPr="00BF330C" w:rsidRDefault="00BF330C" w:rsidP="00BF33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BF330C">
        <w:rPr>
          <w:rFonts w:ascii="TH SarabunIT๙" w:hAnsi="TH SarabunIT๙" w:cs="TH SarabunIT๙" w:hint="cs"/>
          <w:b/>
          <w:bCs/>
          <w:sz w:val="48"/>
          <w:szCs w:val="48"/>
          <w:cs/>
        </w:rPr>
        <w:t>องค์การบริหารส่วนตำบลช่องสะแก</w:t>
      </w:r>
    </w:p>
    <w:p w14:paraId="6C65A12B" w14:textId="77777777" w:rsidR="00BF330C" w:rsidRDefault="00BF330C" w:rsidP="00BF33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4943E75" w14:textId="77777777" w:rsidR="00BF330C" w:rsidRDefault="00BF330C" w:rsidP="00BF33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2744D49" w14:textId="77777777" w:rsidR="00BF330C" w:rsidRDefault="00BF330C" w:rsidP="00BF33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68E617B" w14:textId="77777777" w:rsidR="00BF330C" w:rsidRDefault="00BF330C" w:rsidP="00BF33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104A445" w14:textId="77777777" w:rsidR="00BF330C" w:rsidRDefault="00BF330C" w:rsidP="00BF33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DB5FAF" w14:textId="481AFFD9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จัดทำโดย</w:t>
      </w:r>
    </w:p>
    <w:p w14:paraId="040509E9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8321726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402E29F" w14:textId="77777777" w:rsidR="00563A65" w:rsidRDefault="00563A65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15CE59A" w14:textId="35DE0472" w:rsidR="00BF330C" w:rsidRP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BF330C">
        <w:rPr>
          <w:rFonts w:ascii="TH SarabunIT๙" w:hAnsi="TH SarabunIT๙" w:cs="TH SarabunIT๙" w:hint="cs"/>
          <w:b/>
          <w:bCs/>
          <w:sz w:val="44"/>
          <w:szCs w:val="44"/>
          <w:cs/>
        </w:rPr>
        <w:t>สำนักปลัด</w:t>
      </w:r>
    </w:p>
    <w:p w14:paraId="142ED1C6" w14:textId="02A63560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BF330C">
        <w:rPr>
          <w:rFonts w:ascii="TH SarabunIT๙" w:hAnsi="TH SarabunIT๙" w:cs="TH SarabunIT๙" w:hint="cs"/>
          <w:b/>
          <w:bCs/>
          <w:sz w:val="44"/>
          <w:szCs w:val="44"/>
          <w:cs/>
        </w:rPr>
        <w:t>องค์การบริหารส่วนตำลบลช่องสะแก</w:t>
      </w:r>
    </w:p>
    <w:p w14:paraId="454D74DA" w14:textId="77777777" w:rsidR="00563A65" w:rsidRDefault="00563A65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62D1D888" w14:textId="77777777" w:rsidR="00563A65" w:rsidRDefault="00563A65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14:paraId="6C4358CD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1D13F62" w14:textId="77777777" w:rsidR="00BF330C" w:rsidRDefault="00BF330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BF330C" w:rsidSect="00646E07">
          <w:headerReference w:type="default" r:id="rId9"/>
          <w:pgSz w:w="12240" w:h="15840"/>
          <w:pgMar w:top="1440" w:right="1183" w:bottom="1418" w:left="1440" w:header="709" w:footer="709" w:gutter="0"/>
          <w:cols w:space="708"/>
          <w:titlePg/>
          <w:docGrid w:linePitch="360"/>
        </w:sectPr>
      </w:pPr>
    </w:p>
    <w:p w14:paraId="4D512E48" w14:textId="695C9721" w:rsidR="0054103C" w:rsidRPr="00EE5281" w:rsidRDefault="0054103C" w:rsidP="007120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การบริหารจัดการความเสี่ยง</w:t>
      </w:r>
    </w:p>
    <w:p w14:paraId="3E696203" w14:textId="77777777" w:rsidR="009167F0" w:rsidRPr="00EE5281" w:rsidRDefault="009167F0" w:rsidP="009167F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ความหมาย</w:t>
      </w:r>
    </w:p>
    <w:p w14:paraId="6BE1EF78" w14:textId="77777777" w:rsidR="009167F0" w:rsidRPr="00EE5281" w:rsidRDefault="009167F0" w:rsidP="009167F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“ความเสี่ยง (</w:t>
      </w:r>
      <w:r w:rsidRPr="00EE5281">
        <w:rPr>
          <w:rFonts w:ascii="TH SarabunIT๙" w:hAnsi="TH SarabunIT๙" w:cs="TH SarabunIT๙"/>
          <w:sz w:val="32"/>
          <w:szCs w:val="32"/>
        </w:rPr>
        <w:t>Risk</w:t>
      </w:r>
      <w:r w:rsidRPr="00EE5281">
        <w:rPr>
          <w:rFonts w:ascii="TH SarabunIT๙" w:hAnsi="TH SarabunIT๙" w:cs="TH SarabunIT๙"/>
          <w:sz w:val="32"/>
          <w:szCs w:val="32"/>
          <w:cs/>
        </w:rPr>
        <w:t>)” คือโอกาสที่เหตุการณ์จะเกิดขึ้นและส่งผลกระทบต่อการบรรลุกลยุทธ์และวัตถุประสงค์ทางธุรกิจ</w:t>
      </w:r>
    </w:p>
    <w:p w14:paraId="55ACBB63" w14:textId="313E4950" w:rsidR="009167F0" w:rsidRPr="00EE5281" w:rsidRDefault="009167F0" w:rsidP="009167F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“การบริหารความเสี่ยงขององค์กร (</w:t>
      </w:r>
      <w:r w:rsidRPr="00EE5281">
        <w:rPr>
          <w:rFonts w:ascii="TH SarabunIT๙" w:hAnsi="TH SarabunIT๙" w:cs="TH SarabunIT๙"/>
          <w:sz w:val="32"/>
          <w:szCs w:val="32"/>
        </w:rPr>
        <w:t>Enterprise Risk Management)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” คือ วัฒนธรรม ความรู้ ความสามารถ และแนวปฏิบัติที่บูรณาการร่วมกับการกำหนดกลยุทธ์และผลการปฏิบัติงาน ซึ่งองค์กรใช้ในการบริหารความเสี่ยงเกี่ยวกับการสร้างคุณค่า การรักษาคุณค่า และการทำให้คุณค่าเกิดขึ้นจริง </w:t>
      </w:r>
    </w:p>
    <w:p w14:paraId="5E9DBB46" w14:textId="3D8F4772" w:rsidR="009167F0" w:rsidRPr="00EE5281" w:rsidRDefault="009167F0" w:rsidP="009167F0">
      <w:pPr>
        <w:spacing w:after="0" w:line="240" w:lineRule="auto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EE5281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(อ้างถึง </w:t>
      </w:r>
      <w:r w:rsidRPr="00EE5281">
        <w:rPr>
          <w:rFonts w:ascii="TH SarabunIT๙" w:hAnsi="TH SarabunIT๙" w:cs="TH SarabunIT๙"/>
          <w:i/>
          <w:i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การบริหารความเสี่ยงองค์กร การบูรณาการร่วมกับกลยุทธิและผลการปฏิบัติงาน ของสภาวิชาชีพบัญชี </w:t>
      </w:r>
      <w:r w:rsidR="00BF330C">
        <w:rPr>
          <w:rFonts w:ascii="TH SarabunIT๙" w:hAnsi="TH SarabunIT๙" w:cs="TH SarabunIT๙"/>
          <w:i/>
          <w:iCs/>
          <w:sz w:val="32"/>
          <w:szCs w:val="32"/>
          <w:cs/>
        </w:rPr>
        <w:br/>
      </w:r>
      <w:r w:rsidRPr="00EE5281">
        <w:rPr>
          <w:rFonts w:ascii="TH SarabunIT๙" w:hAnsi="TH SarabunIT๙" w:cs="TH SarabunIT๙"/>
          <w:i/>
          <w:iCs/>
          <w:sz w:val="32"/>
          <w:szCs w:val="32"/>
          <w:cs/>
        </w:rPr>
        <w:t>ในพระบรมราชูปถัมภ์)</w:t>
      </w:r>
    </w:p>
    <w:p w14:paraId="6426655D" w14:textId="77777777" w:rsidR="009167F0" w:rsidRPr="00EE5281" w:rsidRDefault="009167F0" w:rsidP="009167F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“ความเสี่ยง” หมายความว่า ความเป็นไปได้ของเหตุการณ์ที่อาจเกิดขึ้น และเป็นอุปสรรค์ต่อการบรรลุวัตถุประสงค์ของหน่วยงาน</w:t>
      </w:r>
    </w:p>
    <w:p w14:paraId="300B8112" w14:textId="77777777" w:rsidR="009167F0" w:rsidRPr="00EE5281" w:rsidRDefault="009167F0" w:rsidP="009167F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“การบริหารจัดการความเสี่ยง” หมายความว่า กระบวนการบริหารจัดการเหตุการณ์ที่อาจเกิดขึ้นและส่งผลกระทบต่อหน่วยงานของรัฐ เพื่อให้หน่วยงานของรัฐสามารถดำเนินงานให้บรรลุวัตถุประสงค์ของหน่วยงาน รวมถึงเพื่อเพิ่มศักยภาพและขีดความสามารถให้หน่วยงานของรัฐ</w:t>
      </w:r>
    </w:p>
    <w:p w14:paraId="446352AD" w14:textId="77777777" w:rsidR="009167F0" w:rsidRPr="00EE5281" w:rsidRDefault="009167F0" w:rsidP="009167F0">
      <w:pPr>
        <w:spacing w:after="0" w:line="240" w:lineRule="auto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EE5281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(ที่มา </w:t>
      </w:r>
      <w:r w:rsidRPr="00EE5281">
        <w:rPr>
          <w:rFonts w:ascii="TH SarabunIT๙" w:hAnsi="TH SarabunIT๙" w:cs="TH SarabunIT๙"/>
          <w:i/>
          <w:i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i/>
          <w:iCs/>
          <w:sz w:val="32"/>
          <w:szCs w:val="32"/>
          <w:cs/>
        </w:rPr>
        <w:t>หลักเกณฑ์กระทรวงการคลังว่าด้วยมาตรฐานและหลักเกณฑ์ปฏิบัติการบริหารจัดการความเสี่ยงสำหรับหน่วยงานของรัฐ พ.ศ. 2562)</w:t>
      </w:r>
    </w:p>
    <w:p w14:paraId="31678719" w14:textId="77777777" w:rsidR="00A10E5E" w:rsidRPr="00EE5281" w:rsidRDefault="00A10E5E" w:rsidP="00A10E5E">
      <w:pPr>
        <w:shd w:val="clear" w:color="auto" w:fill="FFFFFF"/>
        <w:spacing w:before="240" w:after="0" w:line="240" w:lineRule="auto"/>
        <w:outlineLvl w:val="3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การบริหารจัดการความเสี่ยง</w:t>
      </w:r>
      <w:r w:rsidR="00EA544D" w:rsidRPr="00EE52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ของสากล</w:t>
      </w: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(มาตรฐาน </w:t>
      </w: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ERM </w:t>
      </w: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และ </w:t>
      </w: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</w:rPr>
        <w:t>COSO 2017)</w:t>
      </w:r>
    </w:p>
    <w:p w14:paraId="6BB69229" w14:textId="77777777" w:rsidR="00EA544D" w:rsidRPr="00EE5281" w:rsidRDefault="00EA544D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กรอบการบริหารความเสี่ยงของสากล</w:t>
      </w:r>
    </w:p>
    <w:p w14:paraId="5612250E" w14:textId="77777777" w:rsidR="00EA544D" w:rsidRPr="00EE5281" w:rsidRDefault="00EA544D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-</w:t>
      </w:r>
      <w:r w:rsidR="000D1745" w:rsidRPr="00EE528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COSO (The Committee of Sponsoring Organizations of The Treadway Commission)</w:t>
      </w:r>
    </w:p>
    <w:p w14:paraId="11247529" w14:textId="77777777" w:rsidR="00EA544D" w:rsidRPr="00EE5281" w:rsidRDefault="00EA544D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tab/>
        <w:t>- Enterprise Risk Management – Integrated Framework (2004)</w:t>
      </w:r>
    </w:p>
    <w:p w14:paraId="3EAF6F06" w14:textId="77777777" w:rsidR="00EA544D" w:rsidRPr="00EE5281" w:rsidRDefault="00EA544D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tab/>
        <w:t xml:space="preserve">- Enterprise Risk </w:t>
      </w:r>
      <w:proofErr w:type="gramStart"/>
      <w:r w:rsidRPr="00EE5281">
        <w:rPr>
          <w:rFonts w:ascii="TH SarabunIT๙" w:eastAsia="Times New Roman" w:hAnsi="TH SarabunIT๙" w:cs="TH SarabunIT๙"/>
          <w:sz w:val="32"/>
          <w:szCs w:val="32"/>
        </w:rPr>
        <w:t>Management :</w:t>
      </w:r>
      <w:proofErr w:type="gramEnd"/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 Integrating with Strategy and Performance 2017</w:t>
      </w:r>
    </w:p>
    <w:p w14:paraId="6B431DCE" w14:textId="77777777" w:rsidR="00EA544D" w:rsidRPr="00EE5281" w:rsidRDefault="00EA544D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- ISO (International Organization </w:t>
      </w:r>
      <w:proofErr w:type="gramStart"/>
      <w:r w:rsidRPr="00EE5281">
        <w:rPr>
          <w:rFonts w:ascii="TH SarabunIT๙" w:eastAsia="Times New Roman" w:hAnsi="TH SarabunIT๙" w:cs="TH SarabunIT๙"/>
          <w:sz w:val="32"/>
          <w:szCs w:val="32"/>
        </w:rPr>
        <w:t>For</w:t>
      </w:r>
      <w:proofErr w:type="gramEnd"/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 Standardization)</w:t>
      </w:r>
    </w:p>
    <w:p w14:paraId="08DB65DE" w14:textId="77777777" w:rsidR="00EA544D" w:rsidRPr="00EE5281" w:rsidRDefault="00EA544D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tab/>
        <w:t xml:space="preserve">- ISO </w:t>
      </w:r>
      <w:proofErr w:type="gramStart"/>
      <w:r w:rsidRPr="00EE5281">
        <w:rPr>
          <w:rFonts w:ascii="TH SarabunIT๙" w:eastAsia="Times New Roman" w:hAnsi="TH SarabunIT๙" w:cs="TH SarabunIT๙"/>
          <w:sz w:val="32"/>
          <w:szCs w:val="32"/>
        </w:rPr>
        <w:t>31000 :</w:t>
      </w:r>
      <w:proofErr w:type="gramEnd"/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 2018 Risk Management</w:t>
      </w:r>
    </w:p>
    <w:p w14:paraId="63DFBD34" w14:textId="77777777" w:rsidR="000D1745" w:rsidRPr="00EE5281" w:rsidRDefault="000D1745" w:rsidP="000D1745">
      <w:pPr>
        <w:shd w:val="clear" w:color="auto" w:fill="FFFFFF"/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ความหมาย</w:t>
      </w:r>
    </w:p>
    <w:p w14:paraId="196A5FA4" w14:textId="77777777" w:rsidR="000D1745" w:rsidRPr="00EE5281" w:rsidRDefault="000D1745" w:rsidP="000D1745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- 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Enterprise Risk Management : Integrating with Strategy and Performance 2017</w:t>
      </w:r>
    </w:p>
    <w:p w14:paraId="20E3D1B3" w14:textId="77777777" w:rsidR="000D1745" w:rsidRPr="00EE5281" w:rsidRDefault="000D1745" w:rsidP="000D1745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- ความเสี่ยง 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(Risk)</w:t>
      </w:r>
    </w:p>
    <w:p w14:paraId="5EF07F91" w14:textId="77777777" w:rsidR="000D1745" w:rsidRPr="00EE5281" w:rsidRDefault="000D1745" w:rsidP="000D1745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คือโอกาสที่เหตุการณ์จะเกิดขึ้นและส่งผลกระทบต่อการบรรลุกลยุทธ์และวัตถุประสงค์ทางธุรกิจ (อาจใช้กับเหตุการณ์หนึ่งหรือหลายเหตุการณ์ หรืออาจใช้กับเหตุการณ์ทั้งหมดโดยรวมที่อาจเกิดขึ้นและส่งผลกระทบต่อการบรรลุตามวัตถุประสงค์)</w:t>
      </w:r>
    </w:p>
    <w:p w14:paraId="4B5AB8B7" w14:textId="77777777" w:rsidR="000D1745" w:rsidRPr="00EE5281" w:rsidRDefault="000D1745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- </w:t>
      </w:r>
      <w:r w:rsidR="00A10E5E" w:rsidRPr="00EE5281">
        <w:rPr>
          <w:rFonts w:ascii="TH SarabunIT๙" w:eastAsia="Times New Roman" w:hAnsi="TH SarabunIT๙" w:cs="TH SarabunIT๙"/>
          <w:sz w:val="32"/>
          <w:szCs w:val="32"/>
          <w:cs/>
        </w:rPr>
        <w:t>การบริหารความเสี่ยงระดับองค์กร (</w:t>
      </w:r>
      <w:r w:rsidR="00A10E5E" w:rsidRPr="00EE5281">
        <w:rPr>
          <w:rFonts w:ascii="TH SarabunIT๙" w:eastAsia="Times New Roman" w:hAnsi="TH SarabunIT๙" w:cs="TH SarabunIT๙"/>
          <w:sz w:val="32"/>
          <w:szCs w:val="32"/>
        </w:rPr>
        <w:t xml:space="preserve">Enterprise Risk Management) </w:t>
      </w:r>
    </w:p>
    <w:p w14:paraId="726D128E" w14:textId="77777777" w:rsidR="00A10E5E" w:rsidRDefault="000D1745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คือ วัฒนธรรม ความรู้ความสามารถ และแนวปฏิบัติที่บูรณาการร่วมกับการกำหนดกลยุทธ์และผลการปฏิบัติงาน ซึ่งองค์กรใช้ในการบริหารความเสี่ยงเกี่ยวกับการสร้างคุณค่า การรักษาคุณค่า และการทำให้คุณค่าเกิดข็นจริง</w:t>
      </w:r>
    </w:p>
    <w:p w14:paraId="29A73188" w14:textId="77777777" w:rsidR="00BF330C" w:rsidRPr="00EE5281" w:rsidRDefault="00BF330C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14:paraId="5D6DB5C3" w14:textId="77777777" w:rsidR="000D1745" w:rsidRDefault="000D1745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i/>
          <w:iCs/>
          <w:sz w:val="28"/>
        </w:rPr>
      </w:pPr>
      <w:r w:rsidRPr="00BF330C">
        <w:rPr>
          <w:rFonts w:ascii="TH SarabunIT๙" w:eastAsia="Times New Roman" w:hAnsi="TH SarabunIT๙" w:cs="TH SarabunIT๙"/>
          <w:i/>
          <w:iCs/>
          <w:sz w:val="28"/>
          <w:cs/>
        </w:rPr>
        <w:t>(ที่มา</w:t>
      </w:r>
      <w:r w:rsidRPr="00BF330C">
        <w:rPr>
          <w:rFonts w:ascii="TH SarabunIT๙" w:eastAsia="Times New Roman" w:hAnsi="TH SarabunIT๙" w:cs="TH SarabunIT๙"/>
          <w:i/>
          <w:iCs/>
          <w:sz w:val="28"/>
        </w:rPr>
        <w:t xml:space="preserve"> : </w:t>
      </w:r>
      <w:r w:rsidRPr="00BF330C">
        <w:rPr>
          <w:rFonts w:ascii="TH SarabunIT๙" w:eastAsia="Times New Roman" w:hAnsi="TH SarabunIT๙" w:cs="TH SarabunIT๙"/>
          <w:i/>
          <w:iCs/>
          <w:sz w:val="28"/>
          <w:cs/>
        </w:rPr>
        <w:t>การบริหารความเสี่ยงขององค์กร การบูรณาการร่วมกับกลยุทธ์</w:t>
      </w:r>
      <w:r w:rsidR="00024499" w:rsidRPr="00BF330C">
        <w:rPr>
          <w:rFonts w:ascii="TH SarabunIT๙" w:eastAsia="Times New Roman" w:hAnsi="TH SarabunIT๙" w:cs="TH SarabunIT๙"/>
          <w:i/>
          <w:iCs/>
          <w:sz w:val="28"/>
          <w:cs/>
        </w:rPr>
        <w:t>และผลการปฏิบัติงาน (มิถุนายน 2560))</w:t>
      </w:r>
    </w:p>
    <w:p w14:paraId="129D4144" w14:textId="77777777" w:rsidR="00BF330C" w:rsidRPr="00BF330C" w:rsidRDefault="00BF330C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i/>
          <w:iCs/>
          <w:sz w:val="28"/>
        </w:rPr>
      </w:pPr>
    </w:p>
    <w:p w14:paraId="54E2F47F" w14:textId="77777777" w:rsidR="00024499" w:rsidRPr="00EE5281" w:rsidRDefault="00024499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lastRenderedPageBreak/>
        <w:t>- Enterprise Risk Management – Integrated Framework (2004)</w:t>
      </w:r>
    </w:p>
    <w:p w14:paraId="21CA933D" w14:textId="77777777" w:rsidR="00024499" w:rsidRPr="00EE5281" w:rsidRDefault="00024499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วัตถุประสงค์ 4 ด้าน </w:t>
      </w:r>
    </w:p>
    <w:p w14:paraId="737F6299" w14:textId="77777777" w:rsidR="00024499" w:rsidRPr="00EE5281" w:rsidRDefault="00024499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1.ด้านยุทธศาสตร์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Strategic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78F686CF" w14:textId="77777777" w:rsidR="00024499" w:rsidRPr="00EE5281" w:rsidRDefault="00024499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2.ด้านการปฏิบัติงาน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Operations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249E9D86" w14:textId="77777777" w:rsidR="00024499" w:rsidRPr="00EE5281" w:rsidRDefault="00024499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3.ด้านการรายงาน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Reporting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740DEDED" w14:textId="77777777" w:rsidR="00024499" w:rsidRPr="00EE5281" w:rsidRDefault="00024499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4.ด้านการปฏิบัติตามข้อกำหนด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Compliance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556D8B8A" w14:textId="77777777" w:rsidR="00024499" w:rsidRPr="00EE5281" w:rsidRDefault="00024499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การดำเนินการทุกระดับ</w:t>
      </w:r>
    </w:p>
    <w:p w14:paraId="668F2371" w14:textId="77777777" w:rsidR="00024499" w:rsidRPr="00EE5281" w:rsidRDefault="00024499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- 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Entity-Level</w:t>
      </w:r>
    </w:p>
    <w:p w14:paraId="1C4F9EFD" w14:textId="77777777" w:rsidR="00024499" w:rsidRPr="00EE5281" w:rsidRDefault="00024499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t>- Division</w:t>
      </w:r>
    </w:p>
    <w:p w14:paraId="359309D5" w14:textId="77777777" w:rsidR="00024499" w:rsidRPr="00EE5281" w:rsidRDefault="00024499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t>- Business Unit</w:t>
      </w:r>
    </w:p>
    <w:p w14:paraId="64ECF383" w14:textId="77777777" w:rsidR="00024499" w:rsidRPr="00EE5281" w:rsidRDefault="00024499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t>- Subsidiary</w:t>
      </w:r>
    </w:p>
    <w:p w14:paraId="7146DF33" w14:textId="77777777" w:rsidR="00A10E5E" w:rsidRPr="00EE5281" w:rsidRDefault="00A10E5E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การบริหารความเสี่ยงตามมาตรฐาน 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COSO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ประกอบด้วยองค์ประกอบ 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8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ประการ ซึ่งครอบคลุมแนวทางการกำหนดนโยบายการบริหารงาน การดำเนินงาน และการบริหารความเสี่ยง ดังนี้</w:t>
      </w:r>
    </w:p>
    <w:p w14:paraId="46ED95F9" w14:textId="77777777" w:rsidR="00A10E5E" w:rsidRPr="00EE5281" w:rsidRDefault="00A10E5E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1. สภาพแวดล้อมภายในองค์กร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Internal Environment)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  สภาพแวดล้อมขององค์กรเป็นองค์ประกอบที่สำคัญ ในการกำหนดกรอบบริหารความเสี่ยง ประกอบด้วยปัจจัยหลายประการ เช่น วัฒนธรรมองค์กร นโยบายของผู้บริหาร แนวทางการปฏิบัติงานบุคลากร กระบวนการทำงาน ระบบสารสนเทศ ระเบียบ เป็นต้น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สภาพแวดล้อมภายในองค์กรประกอบเป็นพื้นฐานสำคัญในการกำหนดทิศทางของกรอบการบริหารความเสี่ยงขององค์กร</w:t>
      </w:r>
    </w:p>
    <w:p w14:paraId="239F4168" w14:textId="77777777" w:rsidR="00A10E5E" w:rsidRPr="00EE5281" w:rsidRDefault="00A10E5E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2. การกำหนดวัตถุประสงค์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Objective Setting)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องค์กรต้องพิจารณากำหนดวัตถุประสงค์ในการบริหารความเสี่ยง ให้มีความสอดคล้องกับกลยุทธ์และ ความเสี่ยงที่องค์กรยอมรับได้ เพื่อวางเป้าหมายในการบริหารความเสี่ยงขององค์กรได้อย่างชัดเจน และเหมาะสม</w:t>
      </w:r>
    </w:p>
    <w:p w14:paraId="2F9D055B" w14:textId="77777777" w:rsidR="00A10E5E" w:rsidRPr="00EE5281" w:rsidRDefault="00A10E5E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3. การบ่งชี้เหตุการณ์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Event Identification)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เป็นการรวบรวมเหตุการณ์ที่อาจเกิดขึ้นกับหน่วยงาน ทั้งในส่วนของปัจจัยเสี่ยงที่เกิดจากภายในและภายนอกองค์กร เช่น นโยบายบริหารงาน บุคลากร การปฏิบัติงาน การเงิน ระบบสารสนเทศ ระเบียบ กฎหมาย ระบบบัญชี ภาษีอากร ทั้งนี้เพื่อทำความเข้าใจต่อเหตุการณ์และสถานการณ์นั้น เพื่อให้ผู้บริหารสามารถพิจารณากำหนดแนวทางและนโยบายในการจัดการกับความเสี่ยงที่อาจจะเกิดขึ้นได้เป็นอย่างดี</w:t>
      </w:r>
    </w:p>
    <w:p w14:paraId="35E32DFB" w14:textId="77777777" w:rsidR="00A10E5E" w:rsidRPr="00EE5281" w:rsidRDefault="00A10E5E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4. การประเมินความเสี่ยง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Risk Assessment)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การประเมินความเสี่ยงเป็นการจำแนกและพิจารณาจัดลำดับความสำคัญของความเสี่ยงที่มีอยู่ โดยการประเมินจากโอกาสที่จะเกิด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Likelihood)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และผลกระทบ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Impact)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โดยสามารถประเมินความเสี่ยงได้ทั้งจากปัจจัยความเสี่ยงภายนอกและปัจจัยความเสี่ยงภายในองค์กร</w:t>
      </w:r>
    </w:p>
    <w:p w14:paraId="6767B951" w14:textId="77777777" w:rsidR="00A10E5E" w:rsidRPr="00EE5281" w:rsidRDefault="00A10E5E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5. การตอบสนองความเสี่ยง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Risk Response)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เป็นการดำเนินการหลังจากที่องค์กรสามารถบ่งชี้ความเสี่ยงขององค์กร และประเมินความสำคัญของความเสี่ยงแล้ว โดยจะต้องนำความเสี่ยงไปดำเนินการตอบสนองด้วยวิธีการที่เหมาะสม เพื่อลดความสูญเสียหรือโอกาสที่จะเกิดผลกระทบให้อยู่ในระดับที่องค์กรยอมรับได้</w:t>
      </w:r>
    </w:p>
    <w:p w14:paraId="751A1B7D" w14:textId="0075D2D2" w:rsidR="00BF330C" w:rsidRPr="00BF330C" w:rsidRDefault="00A10E5E" w:rsidP="00563A65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6. กิจกรรมการควบคุม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Control Activities)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การกำหนดกิจกรรมและการปฏิบัติต่างๆ ที่กระทำเพื่อลดความเสี่ยง และทำให้การดำเนินงานบรรลุตามวัตถุประสงค์และเป้าหมายขององค์กร เช่น การกำหนดกระบวนการปฏิบัติงานที่เกี่ยวข้องกับการจัดการความเสี่ยงให้กับบุคลากรภายในองค์กร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เพื่อเป็นการสร้างความมั่นใจว่าจะสามารถจัดการกับความเสี่ยงนั้นได้อย่างถูกต้องและเป็นไปตามเป้าหมายที่กำหนด</w:t>
      </w:r>
    </w:p>
    <w:p w14:paraId="780DFAB6" w14:textId="77777777" w:rsidR="00A10E5E" w:rsidRPr="00EE5281" w:rsidRDefault="00A10E5E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7. สารสนเทศและการสื่อสาร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Information and Communication)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 องค์กรจะต้องมีระบบสารสนเทศและการติดต่อสื่อสารที่มีประสิทธิภาพ เพราะเป็นพื้นฐานสำคัญที่จะนำไปพิจารณาดำเนินการบริหารความเสี่ยงให้เป็นไปตามกรอบ และขั้นตอนการปฏิบัติที่องค์กรกำหนด</w:t>
      </w:r>
    </w:p>
    <w:p w14:paraId="4B580E47" w14:textId="77777777" w:rsidR="00A10E5E" w:rsidRPr="00EE5281" w:rsidRDefault="00A10E5E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8. การติดตามประเมินผล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Monitoring)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 องค์กรจะต้องมีการติดตามผล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เพื่อให้ทราบถึงผลการดำเนินการว่ามีความเหมาะสมและสามารถจัดการความเสี่ยงได้อย่างมีประสิทธิภาพหรือไม่</w:t>
      </w:r>
    </w:p>
    <w:p w14:paraId="0C28A4DE" w14:textId="77777777" w:rsidR="00024499" w:rsidRPr="00EE5281" w:rsidRDefault="00024499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Enterprise Risk </w:t>
      </w:r>
      <w:proofErr w:type="gramStart"/>
      <w:r w:rsidRPr="00EE5281">
        <w:rPr>
          <w:rFonts w:ascii="TH SarabunIT๙" w:eastAsia="Times New Roman" w:hAnsi="TH SarabunIT๙" w:cs="TH SarabunIT๙"/>
          <w:sz w:val="32"/>
          <w:szCs w:val="32"/>
        </w:rPr>
        <w:t>Management :</w:t>
      </w:r>
      <w:proofErr w:type="gramEnd"/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 Integrating with Strategy and Performance 2017</w:t>
      </w:r>
    </w:p>
    <w:p w14:paraId="0E49A1C8" w14:textId="77777777" w:rsidR="00024499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การกำกับดูแล วัฒนธรรม (5 หลักการ)</w:t>
      </w:r>
    </w:p>
    <w:p w14:paraId="39D033EC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1.ควบคุมดูแลความเสี่ยงโดยคณะกรรมการ</w:t>
      </w:r>
    </w:p>
    <w:p w14:paraId="0364BC68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2.จัดตั้งโครงการดำเนินงาน</w:t>
      </w:r>
    </w:p>
    <w:p w14:paraId="4A9C82D3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3.กำหนดวัฒนธรรมที่พึงประสงค์</w:t>
      </w:r>
    </w:p>
    <w:p w14:paraId="7153B676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4.แสดงให้เห็นถึงการยึดมั่นต่อคุณค่าหลัก</w:t>
      </w:r>
    </w:p>
    <w:p w14:paraId="338BB698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5.จูงใจ พัฒนา รักษาบุคลากรที่มีความสามารถ</w:t>
      </w:r>
    </w:p>
    <w:p w14:paraId="11E8A416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การกำหนดวัตถุประสงค์ (4 หลักการ)</w:t>
      </w:r>
    </w:p>
    <w:p w14:paraId="24EBA2AE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6.วิเคราะห์บริบททางธุรกิจ</w:t>
      </w:r>
    </w:p>
    <w:p w14:paraId="7ECCBA02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7.กำหนดระดับความเสี่ยงที่ยอมรับได้</w:t>
      </w:r>
    </w:p>
    <w:p w14:paraId="0F08E5E7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8.ประเมินกลยุทธ์ทางเลือก</w:t>
      </w:r>
    </w:p>
    <w:p w14:paraId="6368761B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9.กำหนดวัตถุประสงค์ทางธุรกิจ</w:t>
      </w:r>
    </w:p>
    <w:p w14:paraId="3987C393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ผลการปฏิบัติงาน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 (</w:t>
      </w:r>
      <w:r w:rsidR="00E17D33" w:rsidRPr="00EE5281">
        <w:rPr>
          <w:rFonts w:ascii="TH SarabunIT๙" w:eastAsia="Times New Roman" w:hAnsi="TH SarabunIT๙" w:cs="TH SarabunIT๙"/>
          <w:sz w:val="32"/>
          <w:szCs w:val="32"/>
          <w:cs/>
        </w:rPr>
        <w:t>5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หลักการ)</w:t>
      </w:r>
    </w:p>
    <w:p w14:paraId="2866A91C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10.ระบุความเสี่ยง</w:t>
      </w:r>
    </w:p>
    <w:p w14:paraId="05724E53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11.ประเมินความรุนแรงของความเสี่ยง</w:t>
      </w:r>
    </w:p>
    <w:p w14:paraId="0D336DA5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12.จัดลำดับความสำคัญของความเสี่ยง</w:t>
      </w:r>
    </w:p>
    <w:p w14:paraId="0901FBDB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13.นำวิธีการตอบสนองความเสี่ยงไปปฏิบัติ</w:t>
      </w:r>
    </w:p>
    <w:p w14:paraId="2C27BAC8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14.พัฒนาภาพรวมความเสี่ยง</w:t>
      </w:r>
    </w:p>
    <w:p w14:paraId="0B35434E" w14:textId="77777777" w:rsidR="00E17D33" w:rsidRPr="00EE5281" w:rsidRDefault="00E17D33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การสอบทาน การแก้ไขปรับปรุง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 (3 หลักการ)</w:t>
      </w:r>
    </w:p>
    <w:p w14:paraId="1563C71A" w14:textId="77777777" w:rsidR="00E17D33" w:rsidRPr="00EE5281" w:rsidRDefault="00E17D33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15.ประเมินการเปลี่ยนแปลงที่สำคัญ</w:t>
      </w:r>
    </w:p>
    <w:p w14:paraId="2FD9FA07" w14:textId="77777777" w:rsidR="00E17D33" w:rsidRPr="00EE5281" w:rsidRDefault="00E17D33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16.สอบทานความเสี่ยง และผลการปฏิบัติงาน</w:t>
      </w:r>
    </w:p>
    <w:p w14:paraId="5859A041" w14:textId="77777777" w:rsidR="00E17D33" w:rsidRPr="00EE5281" w:rsidRDefault="00E17D33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17.พยายามปรับปรุงการบริหารความเสี่ยงขององค์กรอย่างต่อเนื่อง</w:t>
      </w:r>
    </w:p>
    <w:p w14:paraId="0165C2EC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สารสนเทศ การสื่อสาร การรายงาน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 (3 หลักการ)</w:t>
      </w:r>
    </w:p>
    <w:p w14:paraId="37F37B07" w14:textId="77777777" w:rsidR="00E17D33" w:rsidRPr="00EE5281" w:rsidRDefault="00E17D33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18.ใช้ประโยชน์จากสารสนเทศและเทคโนโลยี</w:t>
      </w:r>
    </w:p>
    <w:p w14:paraId="12C3843A" w14:textId="77777777" w:rsidR="00E17D33" w:rsidRPr="00EE5281" w:rsidRDefault="00E17D33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19.สื่อสารสารสนเทศด้านความเสี่ยง</w:t>
      </w:r>
    </w:p>
    <w:p w14:paraId="71B46B5A" w14:textId="77777777" w:rsidR="00E17D33" w:rsidRPr="00EE5281" w:rsidRDefault="00E17D33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20.รายงานความเสี่ยง วัฒนธรรม และผลการปฏิบัติงาน</w:t>
      </w:r>
    </w:p>
    <w:p w14:paraId="31874412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t>Performance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Management</w:t>
      </w:r>
    </w:p>
    <w:p w14:paraId="2D4B416E" w14:textId="77777777" w:rsidR="00207EA6" w:rsidRPr="00EE5281" w:rsidRDefault="00207EA6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5281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7F176BE" wp14:editId="15653AC2">
                <wp:simplePos x="0" y="0"/>
                <wp:positionH relativeFrom="column">
                  <wp:posOffset>-387762</wp:posOffset>
                </wp:positionH>
                <wp:positionV relativeFrom="paragraph">
                  <wp:posOffset>110027</wp:posOffset>
                </wp:positionV>
                <wp:extent cx="1424940" cy="675005"/>
                <wp:effectExtent l="0" t="0" r="22860" b="10795"/>
                <wp:wrapNone/>
                <wp:docPr id="1" name="รูปห้าเหลี่ยม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4940" cy="675005"/>
                        </a:xfrm>
                        <a:prstGeom prst="homePlat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126ABD" w14:textId="77777777" w:rsidR="008D0C5A" w:rsidRPr="00207EA6" w:rsidRDefault="008D0C5A" w:rsidP="00207EA6">
                            <w:pPr>
                              <w:spacing w:after="0" w:line="240" w:lineRule="atLeast"/>
                              <w:jc w:val="center"/>
                            </w:pPr>
                            <w:r w:rsidRPr="00207EA6">
                              <w:rPr>
                                <w:rFonts w:hint="cs"/>
                                <w:cs/>
                              </w:rPr>
                              <w:t>พันธกิจ วิสัยทัศน์</w:t>
                            </w:r>
                          </w:p>
                          <w:p w14:paraId="0B9586F1" w14:textId="77777777" w:rsidR="008D0C5A" w:rsidRPr="00207EA6" w:rsidRDefault="008D0C5A" w:rsidP="00207EA6">
                            <w:pPr>
                              <w:spacing w:after="0" w:line="240" w:lineRule="atLeast"/>
                              <w:jc w:val="center"/>
                            </w:pPr>
                            <w:r w:rsidRPr="00207EA6">
                              <w:rPr>
                                <w:rFonts w:hint="cs"/>
                                <w:cs/>
                              </w:rPr>
                              <w:t>คุณค่าหลัก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F176B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รูปห้าเหลี่ยม 1" o:spid="_x0000_s1026" type="#_x0000_t15" style="position:absolute;left:0;text-align:left;margin-left:-30.55pt;margin-top:8.65pt;width:112.2pt;height:53.1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" adj="16484" fillcolor="white [3201]" strokecolor="#f79646 [3209]" strokeweight="2pt">
                <v:textbox>
                  <w:txbxContent>
                    <w:p w14:paraId="06126ABD" w14:textId="77777777" w:rsidR="008D0C5A" w:rsidRPr="00207EA6" w:rsidRDefault="008D0C5A" w:rsidP="00207EA6">
                      <w:pPr>
                        <w:spacing w:after="0" w:line="240" w:lineRule="atLeast"/>
                        <w:jc w:val="center"/>
                      </w:pPr>
                      <w:r w:rsidRPr="00207EA6">
                        <w:rPr>
                          <w:rFonts w:hint="cs"/>
                          <w:cs/>
                        </w:rPr>
                        <w:t>พันธกิจ วิสัยทัศน์</w:t>
                      </w:r>
                    </w:p>
                    <w:p w14:paraId="0B9586F1" w14:textId="77777777" w:rsidR="008D0C5A" w:rsidRPr="00207EA6" w:rsidRDefault="008D0C5A" w:rsidP="00207EA6">
                      <w:pPr>
                        <w:spacing w:after="0" w:line="240" w:lineRule="atLeast"/>
                        <w:jc w:val="center"/>
                      </w:pPr>
                      <w:r w:rsidRPr="00207EA6">
                        <w:rPr>
                          <w:rFonts w:hint="cs"/>
                          <w:cs/>
                        </w:rPr>
                        <w:t>คุณค่าหลัก</w:t>
                      </w:r>
                    </w:p>
                  </w:txbxContent>
                </v:textbox>
              </v:shape>
            </w:pict>
          </mc:Fallback>
        </mc:AlternateContent>
      </w:r>
      <w:r w:rsidRPr="00EE5281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78BCEE2" wp14:editId="798CACF5">
                <wp:simplePos x="0" y="0"/>
                <wp:positionH relativeFrom="column">
                  <wp:posOffset>1094105</wp:posOffset>
                </wp:positionH>
                <wp:positionV relativeFrom="paragraph">
                  <wp:posOffset>109220</wp:posOffset>
                </wp:positionV>
                <wp:extent cx="1317625" cy="675005"/>
                <wp:effectExtent l="0" t="0" r="15875" b="10795"/>
                <wp:wrapNone/>
                <wp:docPr id="2" name="รูปห้าเหลี่ยม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675005"/>
                        </a:xfrm>
                        <a:prstGeom prst="homePlat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74A91B" w14:textId="77777777" w:rsidR="008D0C5A" w:rsidRDefault="008D0C5A" w:rsidP="00207EA6">
                            <w:pPr>
                              <w:spacing w:after="0" w:line="240" w:lineRule="atLeast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พัฒนากลยุทธ์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BCEE2" id="รูปห้าเหลี่ยม 2" o:spid="_x0000_s1027" type="#_x0000_t15" style="position:absolute;left:0;text-align:left;margin-left:86.15pt;margin-top:8.6pt;width:103.75pt;height:53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" adj="16067" fillcolor="white [3201]" strokecolor="#f79646 [3209]" strokeweight="2pt">
                <v:textbox>
                  <w:txbxContent>
                    <w:p w14:paraId="3074A91B" w14:textId="77777777" w:rsidR="008D0C5A" w:rsidRDefault="008D0C5A" w:rsidP="00207EA6">
                      <w:pPr>
                        <w:spacing w:after="0" w:line="240" w:lineRule="atLeast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พัฒนากลยุทธ์</w:t>
                      </w:r>
                    </w:p>
                  </w:txbxContent>
                </v:textbox>
              </v:shape>
            </w:pict>
          </mc:Fallback>
        </mc:AlternateContent>
      </w:r>
      <w:r w:rsidRPr="00EE5281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4D432AF" wp14:editId="7BA92AD4">
                <wp:simplePos x="0" y="0"/>
                <wp:positionH relativeFrom="column">
                  <wp:posOffset>2470785</wp:posOffset>
                </wp:positionH>
                <wp:positionV relativeFrom="paragraph">
                  <wp:posOffset>101600</wp:posOffset>
                </wp:positionV>
                <wp:extent cx="1358900" cy="675005"/>
                <wp:effectExtent l="0" t="0" r="12700" b="10795"/>
                <wp:wrapNone/>
                <wp:docPr id="3" name="รูปห้าเหลี่ยม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900" cy="675005"/>
                        </a:xfrm>
                        <a:prstGeom prst="homePlat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01295F" w14:textId="77777777" w:rsidR="008D0C5A" w:rsidRDefault="008D0C5A" w:rsidP="00207EA6">
                            <w:pPr>
                              <w:spacing w:after="0" w:line="240" w:lineRule="atLeast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กำหนดวัตถุประสงค์</w:t>
                            </w:r>
                          </w:p>
                          <w:p w14:paraId="4E9CFB33" w14:textId="77777777" w:rsidR="008D0C5A" w:rsidRDefault="008D0C5A" w:rsidP="00207EA6">
                            <w:pPr>
                              <w:spacing w:after="0" w:line="240" w:lineRule="atLeast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ทางธุรกิจ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432AF" id="รูปห้าเหลี่ยม 3" o:spid="_x0000_s1028" type="#_x0000_t15" style="position:absolute;left:0;text-align:left;margin-left:194.55pt;margin-top:8pt;width:107pt;height:53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" adj="16235" fillcolor="white [3201]" strokecolor="#f79646 [3209]" strokeweight="2pt">
                <v:textbox>
                  <w:txbxContent>
                    <w:p w14:paraId="3301295F" w14:textId="77777777" w:rsidR="008D0C5A" w:rsidRDefault="008D0C5A" w:rsidP="00207EA6">
                      <w:pPr>
                        <w:spacing w:after="0" w:line="240" w:lineRule="atLeast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กำหนดวัตถุประสงค์</w:t>
                      </w:r>
                    </w:p>
                    <w:p w14:paraId="4E9CFB33" w14:textId="77777777" w:rsidR="008D0C5A" w:rsidRDefault="008D0C5A" w:rsidP="00207EA6">
                      <w:pPr>
                        <w:spacing w:after="0" w:line="240" w:lineRule="atLeast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ทางธุรกิจ</w:t>
                      </w:r>
                    </w:p>
                  </w:txbxContent>
                </v:textbox>
              </v:shape>
            </w:pict>
          </mc:Fallback>
        </mc:AlternateContent>
      </w:r>
      <w:r w:rsidRPr="00EE5281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CFD41" wp14:editId="6FEC725D">
                <wp:simplePos x="0" y="0"/>
                <wp:positionH relativeFrom="column">
                  <wp:posOffset>3903980</wp:posOffset>
                </wp:positionH>
                <wp:positionV relativeFrom="paragraph">
                  <wp:posOffset>110027</wp:posOffset>
                </wp:positionV>
                <wp:extent cx="1350645" cy="675005"/>
                <wp:effectExtent l="0" t="0" r="20955" b="10795"/>
                <wp:wrapNone/>
                <wp:docPr id="4" name="รูปห้าเหลี่ยม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0645" cy="675005"/>
                        </a:xfrm>
                        <a:prstGeom prst="homePlat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4084C1" w14:textId="77777777" w:rsidR="008D0C5A" w:rsidRDefault="008D0C5A" w:rsidP="00207EA6">
                            <w:pPr>
                              <w:spacing w:after="0" w:line="240" w:lineRule="atLeast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นำไปใช้และ</w:t>
                            </w:r>
                          </w:p>
                          <w:p w14:paraId="6031D407" w14:textId="77777777" w:rsidR="008D0C5A" w:rsidRDefault="008D0C5A" w:rsidP="00207EA6">
                            <w:pPr>
                              <w:spacing w:after="0" w:line="240" w:lineRule="atLeast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ผลการปฏิบัติงาน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CFD41" id="รูปห้าเหลี่ยม 4" o:spid="_x0000_s1029" type="#_x0000_t15" style="position:absolute;left:0;text-align:left;margin-left:307.4pt;margin-top:8.65pt;width:106.35pt;height:53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" adj="16203" fillcolor="white [3201]" strokecolor="#f79646 [3209]" strokeweight="2pt">
                <v:textbox>
                  <w:txbxContent>
                    <w:p w14:paraId="624084C1" w14:textId="77777777" w:rsidR="008D0C5A" w:rsidRDefault="008D0C5A" w:rsidP="00207EA6">
                      <w:pPr>
                        <w:spacing w:after="0" w:line="240" w:lineRule="atLeast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นำไปใช้และ</w:t>
                      </w:r>
                    </w:p>
                    <w:p w14:paraId="6031D407" w14:textId="77777777" w:rsidR="008D0C5A" w:rsidRDefault="008D0C5A" w:rsidP="00207EA6">
                      <w:pPr>
                        <w:spacing w:after="0" w:line="240" w:lineRule="atLeast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ผลการปฏิบัติงาน</w:t>
                      </w:r>
                    </w:p>
                  </w:txbxContent>
                </v:textbox>
              </v:shape>
            </w:pict>
          </mc:Fallback>
        </mc:AlternateContent>
      </w:r>
      <w:r w:rsidRPr="00EE5281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EC4C20" wp14:editId="703148A8">
                <wp:simplePos x="0" y="0"/>
                <wp:positionH relativeFrom="column">
                  <wp:posOffset>5338050</wp:posOffset>
                </wp:positionH>
                <wp:positionV relativeFrom="paragraph">
                  <wp:posOffset>109907</wp:posOffset>
                </wp:positionV>
                <wp:extent cx="1226820" cy="675005"/>
                <wp:effectExtent l="0" t="0" r="11430" b="10795"/>
                <wp:wrapNone/>
                <wp:docPr id="5" name="รูปห้าเหลี่ยม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820" cy="675005"/>
                        </a:xfrm>
                        <a:prstGeom prst="homePlate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ECA366" w14:textId="77777777" w:rsidR="008D0C5A" w:rsidRDefault="008D0C5A" w:rsidP="00207EA6">
                            <w:pPr>
                              <w:spacing w:after="0" w:line="240" w:lineRule="atLeast"/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คุณค่าที่เพิ่มขึ้น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C4C20" id="รูปห้าเหลี่ยม 5" o:spid="_x0000_s1030" type="#_x0000_t15" style="position:absolute;left:0;text-align:left;margin-left:420.3pt;margin-top:8.65pt;width:96.6pt;height:53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" adj="15658" fillcolor="white [3201]" strokecolor="#f79646 [3209]" strokeweight="2pt">
                <v:textbox>
                  <w:txbxContent>
                    <w:p w14:paraId="7BECA366" w14:textId="77777777" w:rsidR="008D0C5A" w:rsidRDefault="008D0C5A" w:rsidP="00207EA6">
                      <w:pPr>
                        <w:spacing w:after="0" w:line="240" w:lineRule="atLeast"/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คุณค่าที่เพิ่มขึ้น</w:t>
                      </w:r>
                    </w:p>
                  </w:txbxContent>
                </v:textbox>
              </v:shape>
            </w:pict>
          </mc:Fallback>
        </mc:AlternateContent>
      </w:r>
    </w:p>
    <w:p w14:paraId="3B19D91A" w14:textId="77777777" w:rsidR="00024499" w:rsidRPr="00EE5281" w:rsidRDefault="00024499" w:rsidP="00A10E5E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14:paraId="69AA8080" w14:textId="77777777" w:rsidR="00207EA6" w:rsidRPr="00EE5281" w:rsidRDefault="00207EA6" w:rsidP="00A10E5E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D10A855" w14:textId="77777777" w:rsidR="00207EA6" w:rsidRPr="00EE5281" w:rsidRDefault="00E17D33" w:rsidP="00A10E5E">
      <w:pPr>
        <w:spacing w:before="240"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lastRenderedPageBreak/>
        <w:t xml:space="preserve">ISO </w:t>
      </w:r>
      <w:proofErr w:type="gramStart"/>
      <w:r w:rsidRPr="00EE5281">
        <w:rPr>
          <w:rFonts w:ascii="TH SarabunIT๙" w:eastAsia="Times New Roman" w:hAnsi="TH SarabunIT๙" w:cs="TH SarabunIT๙"/>
          <w:sz w:val="32"/>
          <w:szCs w:val="32"/>
        </w:rPr>
        <w:t>31000 :</w:t>
      </w:r>
      <w:proofErr w:type="gramEnd"/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 2018 Risk Management</w:t>
      </w:r>
    </w:p>
    <w:p w14:paraId="1316AC0F" w14:textId="77777777" w:rsidR="00E17D33" w:rsidRPr="00EE5281" w:rsidRDefault="00E17D33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หลักการ 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การสร้างคุณค่าและปกป้องคุณค่า</w:t>
      </w:r>
    </w:p>
    <w:p w14:paraId="67D3737E" w14:textId="77777777" w:rsidR="00E17D33" w:rsidRPr="00EE5281" w:rsidRDefault="00E17D33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กรอบ 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ภาวะผู้นำและความมุ่งมั่น</w:t>
      </w:r>
    </w:p>
    <w:p w14:paraId="3602A3E2" w14:textId="77777777" w:rsidR="00E17D33" w:rsidRPr="00EE5281" w:rsidRDefault="00E17D33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กระบวนการ 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:</w:t>
      </w:r>
    </w:p>
    <w:p w14:paraId="1E55D94A" w14:textId="77777777" w:rsidR="00E17D33" w:rsidRPr="00EE5281" w:rsidRDefault="00E17D33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ab/>
        <w:t>1. การสื่อสารและการให้คำปรึกษา</w:t>
      </w:r>
    </w:p>
    <w:p w14:paraId="5E7DAA99" w14:textId="77777777" w:rsidR="00E17D33" w:rsidRPr="00EE5281" w:rsidRDefault="00E17D33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ab/>
        <w:t>2.กำหนดขอบเขต บริบทภายในและภายนอก เกณฑ์ความเสี่ยง</w:t>
      </w:r>
    </w:p>
    <w:p w14:paraId="16068AB3" w14:textId="77777777" w:rsidR="00E17D33" w:rsidRPr="00EE5281" w:rsidRDefault="00E17D33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ab/>
        <w:t>3.การประเมินความเสี่ยง</w:t>
      </w:r>
    </w:p>
    <w:p w14:paraId="1403A3B6" w14:textId="77777777" w:rsidR="00E17D33" w:rsidRPr="00EE5281" w:rsidRDefault="00E17D33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tab/>
        <w:t>4.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การจัดการความเสี่ยง</w:t>
      </w:r>
    </w:p>
    <w:p w14:paraId="6AAC36CF" w14:textId="77777777" w:rsidR="00E17D33" w:rsidRPr="00EE5281" w:rsidRDefault="00E17D33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ab/>
        <w:t>5.การติดตามและทบทวน</w:t>
      </w:r>
    </w:p>
    <w:p w14:paraId="6BBF9E27" w14:textId="77777777" w:rsidR="00E17D33" w:rsidRPr="00EE5281" w:rsidRDefault="00E17D33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ab/>
        <w:t>6.การบันทึกและรายงานความเสี่ยง</w:t>
      </w:r>
    </w:p>
    <w:p w14:paraId="31234125" w14:textId="77777777" w:rsidR="00E17D33" w:rsidRPr="00EE5281" w:rsidRDefault="00E17D33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ความเสี่ยง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Risk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) ผลของความไม่แน่นอนต่อวัตถุประสงค์</w:t>
      </w:r>
    </w:p>
    <w:p w14:paraId="3086EF66" w14:textId="77777777" w:rsidR="00E17D33" w:rsidRPr="00EE5281" w:rsidRDefault="00E17D33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ab/>
        <w:t>“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Effect of uncertainty on objectives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”</w:t>
      </w:r>
    </w:p>
    <w:p w14:paraId="439AF66B" w14:textId="77777777" w:rsidR="00E17D33" w:rsidRPr="00EE5281" w:rsidRDefault="00E17D33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t>Effect</w:t>
      </w:r>
      <w:r w:rsidR="008A713D" w:rsidRPr="00EE528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8A713D" w:rsidRPr="00EE5281">
        <w:rPr>
          <w:rFonts w:ascii="TH SarabunIT๙" w:eastAsia="Times New Roman" w:hAnsi="TH SarabunIT๙" w:cs="TH SarabunIT๙"/>
          <w:sz w:val="32"/>
          <w:szCs w:val="32"/>
          <w:cs/>
        </w:rPr>
        <w:t>หรือผล คือ การเบี่ยงเบนออกจากความคาดหวังที่ตั้งไว้ ทั้งทางบวก ทางลบ</w:t>
      </w:r>
    </w:p>
    <w:p w14:paraId="2AEC42F6" w14:textId="77777777" w:rsidR="00E17D33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t>U</w:t>
      </w:r>
      <w:r w:rsidR="00E17D33" w:rsidRPr="00EE5281">
        <w:rPr>
          <w:rFonts w:ascii="TH SarabunIT๙" w:eastAsia="Times New Roman" w:hAnsi="TH SarabunIT๙" w:cs="TH SarabunIT๙"/>
          <w:sz w:val="32"/>
          <w:szCs w:val="32"/>
        </w:rPr>
        <w:t>ncertainty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 หรือ ความไม่แน่นอน คือ เหตุการณ์ สถานการณ์ที่ไม่สามารถคาดเดาได้</w:t>
      </w:r>
    </w:p>
    <w:p w14:paraId="44D193E9" w14:textId="77777777" w:rsidR="00E17D33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t>O</w:t>
      </w:r>
      <w:r w:rsidR="00E17D33" w:rsidRPr="00EE5281">
        <w:rPr>
          <w:rFonts w:ascii="TH SarabunIT๙" w:eastAsia="Times New Roman" w:hAnsi="TH SarabunIT๙" w:cs="TH SarabunIT๙"/>
          <w:sz w:val="32"/>
          <w:szCs w:val="32"/>
        </w:rPr>
        <w:t>bjectives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หรือ วัตถุประสงค์ คือ สิ่งที่ต้องการให้บรรลุหรือสำเร็จลุล่วง</w:t>
      </w:r>
    </w:p>
    <w:p w14:paraId="3724227E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การบริหารความเสี่ยง (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Risk management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คือ การผสมผสานกิจกรรมเพื่อสั่งการและควบคุมองค์กรในเรื่องความเสี่ยง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“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Coordinated activities to direct and control an organization with regard to risk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”</w:t>
      </w:r>
    </w:p>
    <w:p w14:paraId="004C153E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หลักการ 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การสร้างคุณค่าและปกป้อง</w:t>
      </w:r>
    </w:p>
    <w:p w14:paraId="01D79A5C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1.บูรณาการเป็นส่วนหนึ่งขององค์กร</w:t>
      </w:r>
    </w:p>
    <w:p w14:paraId="47495CB1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2.โครงสร้าง การดำเนินการที่ครอบคลุมการบริหารความเสี่ยง</w:t>
      </w:r>
    </w:p>
    <w:p w14:paraId="6475CD06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3.กำหนดให้เหมาะสมกับบริบทองค์กร</w:t>
      </w:r>
    </w:p>
    <w:p w14:paraId="16475E30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4.การมีส่วนร่วมของผู้มีส่วนได้ส่วนเสียอย่างเหมาะสม ทันเวลา</w:t>
      </w:r>
    </w:p>
    <w:p w14:paraId="4AF50658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5.มีความยืดหยุ่น</w:t>
      </w:r>
    </w:p>
    <w:p w14:paraId="35012C92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6.ข้อมูลที่เป็นประโยชน์</w:t>
      </w:r>
    </w:p>
    <w:p w14:paraId="0917A546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7.ปัจจัยด้านบุคคลและวัฒนธรรม</w:t>
      </w:r>
    </w:p>
    <w:p w14:paraId="6B2C25CD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8.การปรับปรุงอย่างต่อเนื่อง</w:t>
      </w:r>
    </w:p>
    <w:p w14:paraId="17B30C3B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 xml:space="preserve">กรอบ 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 xml:space="preserve">: 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ภาวะผู้นำและความมุ่งมั่น</w:t>
      </w:r>
    </w:p>
    <w:p w14:paraId="4AE8F67E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1.บูรณาการ</w:t>
      </w:r>
    </w:p>
    <w:p w14:paraId="66452F6A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2.ออกแบบ</w:t>
      </w:r>
    </w:p>
    <w:p w14:paraId="0738E814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3.การนำไปปฏิบัติ</w:t>
      </w:r>
    </w:p>
    <w:p w14:paraId="2D2BF054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4.การประเมินผล</w:t>
      </w:r>
    </w:p>
    <w:p w14:paraId="09AF8EAD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5.การปรับปรุง</w:t>
      </w:r>
    </w:p>
    <w:p w14:paraId="2F013341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กระบวนการ</w:t>
      </w:r>
    </w:p>
    <w:p w14:paraId="5C180520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1.การสื่อสารและการให้คำปรึกษา</w:t>
      </w:r>
    </w:p>
    <w:p w14:paraId="20898587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ab/>
        <w:t>-สื่อสารให้ผู้มีส่วนได้ส่วนเสียเจ้าใจการบริหารความเสี่ยง</w:t>
      </w:r>
    </w:p>
    <w:p w14:paraId="56D44AE8" w14:textId="77777777" w:rsidR="008A713D" w:rsidRPr="00EE5281" w:rsidRDefault="008A713D" w:rsidP="00E17D33">
      <w:pPr>
        <w:spacing w:after="0" w:line="240" w:lineRule="atLeast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294A8F55" w14:textId="77777777" w:rsidR="006B6131" w:rsidRPr="00EE5281" w:rsidRDefault="00F84E20" w:rsidP="00A10E5E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หลักการบริหารจัดการความเสี่ยงระดับองค์กร</w:t>
      </w:r>
    </w:p>
    <w:p w14:paraId="2C697CAF" w14:textId="77777777" w:rsidR="00F84E20" w:rsidRPr="00EE5281" w:rsidRDefault="00F84E20" w:rsidP="0054103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 xml:space="preserve">การเปลี่ยนแปลงอย่างรวดของสภาพเศรษฐกิจ สังคม เทคโนโลยี รวมถึงความคาดหวังของประชาชน หน่วยงานของรัฐทุกหน่วยงานต้องเผชิญกับความเสี่ยงทั้งปัจจัยภายในและภายนอก ผู้บริหารมีหน้าที่รับผิดชอบโดยตรงในการบริหารจัดการความเสี่ยง ซึ่งหลักการบริหารจัดการความเสี่ยงระดับองค์กรถือเป็นเครื่องมือที่สำคัญของผู้บริหารในการบริหารการดำเนินงานให้บรรลุวัตถุประสงค์ขององค์กร </w:t>
      </w:r>
      <w:r w:rsidR="00712098" w:rsidRPr="00EE5281">
        <w:rPr>
          <w:rFonts w:ascii="TH SarabunIT๙" w:hAnsi="TH SarabunIT๙" w:cs="TH SarabunIT๙"/>
          <w:sz w:val="32"/>
          <w:szCs w:val="32"/>
          <w:cs/>
        </w:rPr>
        <w:t>โดยระบบการบริหารจัดการความเสี่ยงที่ดีจะช่วยหน่วยงานในการวางแผนและจัดการเหตุการณ์ด้านลบที่อาจจะเกิดขึ้น อันเป็นอุปสรรคต่อการบรรลุวัตถุประสงค์ของหน่วยงาน รวมถึงช่วยหน่วยงานในการบริหารจัดการเพื่อสร้างหรือฉวยโอกาส หรือได้รับประโยชน์จากเหตุการณ์ด้านบวกที่อาจจะเกิดขึ้น เพื่อให้ประชาชนและประเทศชาติได้รับประโยชน์สูงสุดจากการบริหารจัดการความเสี่ยงภายใต้หลักธรรมาภิบาล</w:t>
      </w:r>
    </w:p>
    <w:p w14:paraId="65E10004" w14:textId="77777777" w:rsidR="00712098" w:rsidRPr="00EE5281" w:rsidRDefault="00712098" w:rsidP="00246A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แนวทางการบริหารจัดการความเสี่ยงสำหรับหน่วยงานของรัฐ เรื่อง หลักการบริหารจัดการความเสี่ยงระดับองค์กร เป็นกรอบแนวทางที่จะช่วยให้หน่วยงานของรัฐสามารถนำหลักการบริหารจัดการความเสี่ยงไปปรับใช้ เพื่อวางระบบการบริหารจัดการความเสี่ยงระดับองค์กรได้อย่างเหมาะสม ทั้งนี้ การบริหารจัดการความเสี่ยงแต่ละหน่วยงานอาจมีความแตกต่างกันขึ้นอยู่กับขนาด โครงสร้าง และความสามารถในการรองรับความเสี่ยงของหน่วยงาน แนวทางการการบริหารจัดการความเสี่ยงฉบับนี้อาจมีเนื้อหาเกี่ยวข้องกับการควบคุมภายใน เนื่องจากก</w:t>
      </w:r>
      <w:r w:rsidR="0074763C" w:rsidRPr="00EE5281">
        <w:rPr>
          <w:rFonts w:ascii="TH SarabunIT๙" w:hAnsi="TH SarabunIT๙" w:cs="TH SarabunIT๙"/>
          <w:sz w:val="32"/>
          <w:szCs w:val="32"/>
          <w:cs/>
        </w:rPr>
        <w:t>ารควบคุมภายในถือเป็นส่วนหนึ่งของ</w:t>
      </w:r>
      <w:r w:rsidRPr="00EE5281">
        <w:rPr>
          <w:rFonts w:ascii="TH SarabunIT๙" w:hAnsi="TH SarabunIT๙" w:cs="TH SarabunIT๙"/>
          <w:sz w:val="32"/>
          <w:szCs w:val="32"/>
          <w:cs/>
        </w:rPr>
        <w:t>การบริหารจัดการความเสี่ยง</w:t>
      </w:r>
      <w:r w:rsidR="00555BE2" w:rsidRPr="00EE5281">
        <w:rPr>
          <w:rFonts w:ascii="TH SarabunIT๙" w:hAnsi="TH SarabunIT๙" w:cs="TH SarabunIT๙"/>
          <w:sz w:val="32"/>
          <w:szCs w:val="32"/>
          <w:cs/>
        </w:rPr>
        <w:t>ระดับองค์กร ดังนั้น หน่วยงานอาจดำเนินการบริหารจัดการความเสี่ยงโดยเชื่อมโยงการควบคุมภายในและการบริหารจัดการความเสี่ยงเข้าด้วยกัน</w:t>
      </w:r>
    </w:p>
    <w:p w14:paraId="03CA8D5F" w14:textId="77777777" w:rsidR="00555BE2" w:rsidRPr="00EE5281" w:rsidRDefault="00555BE2" w:rsidP="00246A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การบริหารจัดการความเสี่ยงถือเป็นส่วนหนึ่งของการบริหารองค์กรอย่างมีธรรมาภิบาล โดยปัจจัยหลักของการบริหารจัดการความเสี่ยงที่ประสบความสำเร็จ เกิดจากความมุ่งมั่นของหัวหน้าหน่วยงานของรัฐและผู้กำกับดูแล</w:t>
      </w:r>
    </w:p>
    <w:p w14:paraId="0C9E28EA" w14:textId="77777777" w:rsidR="00555BE2" w:rsidRPr="00EE5281" w:rsidRDefault="00555BE2" w:rsidP="00A10E5E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หลักการบริหารจัดการความเสี่ยงระดับองค์กร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แบ่งออกเป็น 2 ส่วน ประกอบด้วย</w:t>
      </w:r>
    </w:p>
    <w:p w14:paraId="2A9463B7" w14:textId="77777777" w:rsidR="00555BE2" w:rsidRPr="00EE5281" w:rsidRDefault="00555BE2" w:rsidP="00555BE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1. กรอบการบริหารจัดการความเสี่ยง  เป็นพื้นฐานของการบริหารจัดการความเสี่ยงที่ดี เพื่อให้การบริหารจัดการความเสี่ยงเป็นเครื่องมือช่วยหน่วยงานในการกำหนดแผนระดับองค์กร (</w:t>
      </w:r>
      <w:r w:rsidRPr="00EE5281">
        <w:rPr>
          <w:rFonts w:ascii="TH SarabunIT๙" w:hAnsi="TH SarabunIT๙" w:cs="TH SarabunIT๙"/>
          <w:sz w:val="32"/>
          <w:szCs w:val="32"/>
        </w:rPr>
        <w:t xml:space="preserve">Strategic Plans) </w:t>
      </w:r>
      <w:r w:rsidRPr="00EE5281">
        <w:rPr>
          <w:rFonts w:ascii="TH SarabunIT๙" w:hAnsi="TH SarabunIT๙" w:cs="TH SarabunIT๙"/>
          <w:sz w:val="32"/>
          <w:szCs w:val="32"/>
          <w:cs/>
        </w:rPr>
        <w:t>และการกำหนดวัตถุประสงค์เป็นไปอย่างมีประสิทธิผล รวมถึงการตัดสินใจของผู้บริหารอยู่บนพื้นฐานข้อมูลสารสนเทศที่สมบูรณ์ ส่งผลให้หน่วยงานของรัฐสามารถดำเนินงานบรรลุวัตถุประสงค์หลักขององค์กร และเพื่อเพิ่มศักยภาพและขีดความสามารถของหน่วยงาน</w:t>
      </w:r>
    </w:p>
    <w:p w14:paraId="19C21AA1" w14:textId="77777777" w:rsidR="00555BE2" w:rsidRPr="00EE5281" w:rsidRDefault="00555BE2" w:rsidP="00555BE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2. กระบวนการบริหารจัดการความเสี่ยง เป็นกระบวนการที่เกิดขึ้นอย่างต่อเนื่อง (</w:t>
      </w:r>
      <w:r w:rsidRPr="00EE5281">
        <w:rPr>
          <w:rFonts w:ascii="TH SarabunIT๙" w:hAnsi="TH SarabunIT๙" w:cs="TH SarabunIT๙"/>
          <w:sz w:val="32"/>
          <w:szCs w:val="32"/>
        </w:rPr>
        <w:t>Routine Processes</w:t>
      </w:r>
      <w:r w:rsidRPr="00EE5281">
        <w:rPr>
          <w:rFonts w:ascii="TH SarabunIT๙" w:hAnsi="TH SarabunIT๙" w:cs="TH SarabunIT๙"/>
          <w:sz w:val="32"/>
          <w:szCs w:val="32"/>
          <w:cs/>
        </w:rPr>
        <w:t>) ของการบริหารจัดการความเสี่ยง ซึ่งตั้งอยู่บนพื้นฐานของกรอบการบริหารจัดการความเสี่ยงของหน่วยงาน</w:t>
      </w:r>
    </w:p>
    <w:p w14:paraId="46846057" w14:textId="77777777" w:rsidR="001470C5" w:rsidRPr="00EE5281" w:rsidRDefault="001470C5" w:rsidP="00AC24FC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</w:t>
      </w:r>
    </w:p>
    <w:p w14:paraId="5F70B8E1" w14:textId="77777777" w:rsidR="001470C5" w:rsidRPr="00EE5281" w:rsidRDefault="001470C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เพื่อช่วยให้องค์กรสามารถดำเนินงานบรรลุวัตถุประสงค์และเป้าหมายตามที่กำหนดไว้อย่างมีประสิทธิภาพ ประสิทธิผล และคุ้มค้า โดยลดโอกาสที่จะเกิดความเสี่ยงหรือความไม่แน่นอนที่จะส่งผลกระทบ หรือก่อให้เกิดความเสียหายในด้านต่างๆ ต่อองค์กร</w:t>
      </w:r>
    </w:p>
    <w:p w14:paraId="02717053" w14:textId="77777777" w:rsidR="001470C5" w:rsidRPr="00EE5281" w:rsidRDefault="001470C5" w:rsidP="00A515C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เจตนารมณ์</w:t>
      </w:r>
    </w:p>
    <w:p w14:paraId="54EED8CC" w14:textId="77777777" w:rsidR="00F15EF0" w:rsidRPr="00EE5281" w:rsidRDefault="00F15EF0" w:rsidP="003B0F6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เพื่อให้องค์กรมีการกำกับดูแลที่ดี การบริหารราชการแผ่นดินเป็นไปตามหลักธรรมาภิบาล การกำกับดูแลกิจการ (</w:t>
      </w:r>
      <w:r w:rsidRPr="00EE5281">
        <w:rPr>
          <w:rFonts w:ascii="TH SarabunIT๙" w:hAnsi="TH SarabunIT๙" w:cs="TH SarabunIT๙"/>
          <w:sz w:val="32"/>
          <w:szCs w:val="32"/>
        </w:rPr>
        <w:t>Corporate Governance</w:t>
      </w:r>
      <w:r w:rsidRPr="00EE5281">
        <w:rPr>
          <w:rFonts w:ascii="TH SarabunIT๙" w:hAnsi="TH SarabunIT๙" w:cs="TH SarabunIT๙"/>
          <w:sz w:val="32"/>
          <w:szCs w:val="32"/>
          <w:cs/>
        </w:rPr>
        <w:t>) ซึ่งประกอบด้วย</w:t>
      </w:r>
    </w:p>
    <w:p w14:paraId="69FFF03D" w14:textId="77777777" w:rsidR="00F15EF0" w:rsidRPr="00EE5281" w:rsidRDefault="00F15EF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1. การมีส่วนร่วมของประชาชน (</w:t>
      </w:r>
      <w:r w:rsidRPr="00EE5281">
        <w:rPr>
          <w:rFonts w:ascii="TH SarabunIT๙" w:hAnsi="TH SarabunIT๙" w:cs="TH SarabunIT๙"/>
          <w:sz w:val="32"/>
          <w:szCs w:val="32"/>
        </w:rPr>
        <w:t>Public Participation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1AB034BF" w14:textId="77777777" w:rsidR="00F15EF0" w:rsidRPr="00EE5281" w:rsidRDefault="00F15EF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EE5281">
        <w:rPr>
          <w:rFonts w:ascii="TH SarabunIT๙" w:hAnsi="TH SarabunIT๙" w:cs="TH SarabunIT๙"/>
          <w:sz w:val="32"/>
          <w:szCs w:val="32"/>
          <w:cs/>
        </w:rPr>
        <w:t>การบริหารความเสี่ยง (</w:t>
      </w:r>
      <w:r w:rsidRPr="00EE5281">
        <w:rPr>
          <w:rFonts w:ascii="TH SarabunIT๙" w:hAnsi="TH SarabunIT๙" w:cs="TH SarabunIT๙"/>
          <w:sz w:val="32"/>
          <w:szCs w:val="32"/>
        </w:rPr>
        <w:t>Risk Management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74E43C08" w14:textId="77777777" w:rsidR="00F15EF0" w:rsidRPr="00EE5281" w:rsidRDefault="00F15EF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</w:rPr>
        <w:lastRenderedPageBreak/>
        <w:tab/>
        <w:t xml:space="preserve">3. </w:t>
      </w:r>
      <w:r w:rsidRPr="00EE5281">
        <w:rPr>
          <w:rFonts w:ascii="TH SarabunIT๙" w:hAnsi="TH SarabunIT๙" w:cs="TH SarabunIT๙"/>
          <w:sz w:val="32"/>
          <w:szCs w:val="32"/>
          <w:cs/>
        </w:rPr>
        <w:t>การควบคุมภายใน (</w:t>
      </w:r>
      <w:r w:rsidRPr="00EE5281">
        <w:rPr>
          <w:rFonts w:ascii="TH SarabunIT๙" w:hAnsi="TH SarabunIT๙" w:cs="TH SarabunIT๙"/>
          <w:sz w:val="32"/>
          <w:szCs w:val="32"/>
        </w:rPr>
        <w:t>Internal Control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72DFE508" w14:textId="77777777" w:rsidR="00F15EF0" w:rsidRPr="00EE5281" w:rsidRDefault="00F15EF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EE5281">
        <w:rPr>
          <w:rFonts w:ascii="TH SarabunIT๙" w:hAnsi="TH SarabunIT๙" w:cs="TH SarabunIT๙"/>
          <w:sz w:val="32"/>
          <w:szCs w:val="32"/>
          <w:cs/>
        </w:rPr>
        <w:t>การตรวจสอบภายใน (</w:t>
      </w:r>
      <w:r w:rsidRPr="00EE5281">
        <w:rPr>
          <w:rFonts w:ascii="TH SarabunIT๙" w:hAnsi="TH SarabunIT๙" w:cs="TH SarabunIT๙"/>
          <w:sz w:val="32"/>
          <w:szCs w:val="32"/>
        </w:rPr>
        <w:t>Internal Audit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126253ED" w14:textId="77777777" w:rsidR="00F15EF0" w:rsidRPr="00EE5281" w:rsidRDefault="00F15EF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EE5281">
        <w:rPr>
          <w:rFonts w:ascii="TH SarabunIT๙" w:hAnsi="TH SarabunIT๙" w:cs="TH SarabunIT๙"/>
          <w:sz w:val="32"/>
          <w:szCs w:val="32"/>
          <w:cs/>
        </w:rPr>
        <w:t>การตรวจสอบภายนอก (</w:t>
      </w:r>
      <w:r w:rsidRPr="00EE5281">
        <w:rPr>
          <w:rFonts w:ascii="TH SarabunIT๙" w:hAnsi="TH SarabunIT๙" w:cs="TH SarabunIT๙"/>
          <w:sz w:val="32"/>
          <w:szCs w:val="32"/>
        </w:rPr>
        <w:t>External Audit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1A7B5A59" w14:textId="77777777" w:rsidR="00461182" w:rsidRPr="00EE5281" w:rsidRDefault="00461182" w:rsidP="00A515C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</w:t>
      </w:r>
    </w:p>
    <w:p w14:paraId="0945CE3E" w14:textId="77777777" w:rsidR="00461182" w:rsidRPr="00EE5281" w:rsidRDefault="0046118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1. เพิ่มโอกาสในการบรรลุวัตถุประสงค์และหาโอกาสในการสร้างคุณค่าเพิ่มขึ้นในองค์กร</w:t>
      </w:r>
    </w:p>
    <w:p w14:paraId="5605E60E" w14:textId="77777777" w:rsidR="00461182" w:rsidRPr="00EE5281" w:rsidRDefault="0046118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2. ระบุและจัดการความเสี่ยง เพื่อลด/ควบคุมความสูญเสียได้ครอบคลุมทั่วทั้งองค์กร</w:t>
      </w:r>
    </w:p>
    <w:p w14:paraId="3B579681" w14:textId="77777777" w:rsidR="00461182" w:rsidRPr="00EE5281" w:rsidRDefault="0046118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3. ลดค่าใช้จ่ายในการควบคุมกิจกรรมที่ไม่ควรจะควบคุม</w:t>
      </w:r>
    </w:p>
    <w:p w14:paraId="2A35B086" w14:textId="77777777" w:rsidR="00461182" w:rsidRPr="00EE5281" w:rsidRDefault="0046118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4. องค์กรมีความยืดหยุ่นในการปรับตัวระยะยาว ทำให้องค์กรอยู่รอด</w:t>
      </w:r>
    </w:p>
    <w:p w14:paraId="68C1E077" w14:textId="77777777" w:rsidR="00951C98" w:rsidRPr="00EE5281" w:rsidRDefault="00951C98" w:rsidP="00310AB8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กรอบการบริหารจัดการความเสี่ยง </w:t>
      </w:r>
    </w:p>
    <w:p w14:paraId="70CD22A0" w14:textId="77777777" w:rsidR="000947B3" w:rsidRPr="00EE5281" w:rsidRDefault="000F6283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กรอบการบริหารจัดการความเสี่ยงเป็นพื้นฐานที่สำคัญในการบริหารจัดการความเสี่ย</w:t>
      </w:r>
      <w:r w:rsidR="00D521AD" w:rsidRPr="00EE5281">
        <w:rPr>
          <w:rFonts w:ascii="TH SarabunIT๙" w:hAnsi="TH SarabunIT๙" w:cs="TH SarabunIT๙"/>
          <w:sz w:val="32"/>
          <w:szCs w:val="32"/>
          <w:cs/>
        </w:rPr>
        <w:t>ง หน่วยงานของรัฐควรพิจารณานำกรอบการบริหารจัดการความเสี่ยงนี้ไปปรับใช้ในการวางระบบการบริหารจัดการความเสี่ยงของหน่วยงาน เพื่อให้หน่วยงานได้รับประโยชน์</w:t>
      </w:r>
      <w:r w:rsidR="00DB1CB3" w:rsidRPr="00EE5281">
        <w:rPr>
          <w:rFonts w:ascii="TH SarabunIT๙" w:hAnsi="TH SarabunIT๙" w:cs="TH SarabunIT๙"/>
          <w:sz w:val="32"/>
          <w:szCs w:val="32"/>
          <w:cs/>
        </w:rPr>
        <w:t>สูงสุดจากการบริหารจัดการความเสี่ยงอย่างแท้จริง โดย</w:t>
      </w:r>
      <w:r w:rsidR="00A84A82" w:rsidRPr="00EE5281">
        <w:rPr>
          <w:rFonts w:ascii="TH SarabunIT๙" w:hAnsi="TH SarabunIT๙" w:cs="TH SarabunIT๙"/>
          <w:sz w:val="32"/>
          <w:szCs w:val="32"/>
          <w:cs/>
        </w:rPr>
        <w:t xml:space="preserve"> โดยหน่วยงานของรัฐแต่ละแห่งอาจมีศักยภาพที่แตกต่างกันในการนำกรอบการบริหารจัดการความเสี่ยงทั้งหมดไปปรับใช้ ทั้งนี้ ขึ้นอยู่กับความพร้อมของหน่วยงาน กรอบบริหารจัดการความเสี่ยง ประกอบด้วย หลักการ 8 ประการ ดังนี้</w:t>
      </w:r>
    </w:p>
    <w:p w14:paraId="08B63576" w14:textId="77777777" w:rsidR="00A84A82" w:rsidRPr="00EE5281" w:rsidRDefault="00A84A8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1. การบริหารจัดการความเสี่ยงต้องดำเนินการแบบบูรณาการทั่วทั้งองค์กร</w:t>
      </w:r>
    </w:p>
    <w:p w14:paraId="512DA18B" w14:textId="77777777" w:rsidR="000A63D2" w:rsidRPr="00EE5281" w:rsidRDefault="000A63D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2. ความมุ่งมั่นของผู้กำกับดูแล หัวหน้าหน่วยงานของรัฐ และผู้บริหารระดับสูง</w:t>
      </w:r>
    </w:p>
    <w:p w14:paraId="5E9B3BBE" w14:textId="77777777" w:rsidR="000A63D2" w:rsidRPr="00EE5281" w:rsidRDefault="000A63D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3. การสร้างและรักษาบุคลากรและวัฒนธรรมที่ดีขององค์กร</w:t>
      </w:r>
    </w:p>
    <w:p w14:paraId="044FD798" w14:textId="77777777" w:rsidR="000A63D2" w:rsidRPr="00EE5281" w:rsidRDefault="000A63D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4. การมอบหมายหน้าที่ความรับผิดชอบด้านการบริหารจัดการความเสี่ยง</w:t>
      </w:r>
    </w:p>
    <w:p w14:paraId="060EA775" w14:textId="77777777" w:rsidR="000A63D2" w:rsidRPr="00EE5281" w:rsidRDefault="000A63D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5. การตระหนักถึงผู้มีส่วนได้เสีย</w:t>
      </w:r>
    </w:p>
    <w:p w14:paraId="7B3AE0AF" w14:textId="77777777" w:rsidR="000A63D2" w:rsidRPr="00EE5281" w:rsidRDefault="000A63D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6. การกำหนดยุทธศาสตร์/กลยุทธ์ วัตถุประสงค์ และการตัดสินใจ</w:t>
      </w:r>
    </w:p>
    <w:p w14:paraId="1CCA87B9" w14:textId="77777777" w:rsidR="000A63D2" w:rsidRPr="00EE5281" w:rsidRDefault="000A63D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7. การใช้ข้อมูลสารสนเทศ</w:t>
      </w:r>
    </w:p>
    <w:p w14:paraId="20C57849" w14:textId="77777777" w:rsidR="000A63D2" w:rsidRPr="00EE5281" w:rsidRDefault="000A63D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8. การพัฒนาอย่างต่อเนื่อง</w:t>
      </w:r>
    </w:p>
    <w:p w14:paraId="52A44536" w14:textId="77777777" w:rsidR="000A63D2" w:rsidRPr="00EE5281" w:rsidRDefault="000A63D2" w:rsidP="00310AB8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การบริหารจัดการความเสี่ยงต้องดำเนินการแบบบูรณาการทั่วทั้งองค์กร</w:t>
      </w:r>
    </w:p>
    <w:p w14:paraId="03000768" w14:textId="77777777" w:rsidR="000A63D2" w:rsidRPr="00EE5281" w:rsidRDefault="000A63D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การบริหารจัดการความเสี่ยงแบบบูรณาการควรมีลักษณะ ดังนี้</w:t>
      </w:r>
    </w:p>
    <w:p w14:paraId="3328CBA4" w14:textId="77777777" w:rsidR="000A63D2" w:rsidRPr="00EE5281" w:rsidRDefault="000A63D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1. การบริหารจัดการความเสี่ยงต้องมีการบริหารจัดการในภาพรวมมากกว่าแยกเดี่ยว เนื่องจากความเสี่ยงของกิจกรรมหนึ่งอาจมีผลกระทบต่อความเสี่ยงของกิจกรรมอื่นๆ เช่น ความเสี่ยงของความล่าช้าในระบบการขนส่งวัตถุดิบ ไม่เพียงกระทบต่อกิจกรรมการผลิต อาจมีผลกระทบด้านการส่งมอบสินคา ค่าปรับ ที่อาจจะเกิดขึ้น รวมถึงชื่อเสียงขององค์กร เป็นต้น</w:t>
      </w:r>
    </w:p>
    <w:p w14:paraId="3F192886" w14:textId="77777777" w:rsidR="000A63D2" w:rsidRPr="00EE5281" w:rsidRDefault="000A63D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2. การบริหารความเสี่ยงควรผนวกเข้าเป็นส่วนหนึ่งของการดำเนินงานขององค์กร รวมถึงกระบวนการจัดทำแผนกลยุทธ์ และกระบวนการประเมินผล</w:t>
      </w:r>
    </w:p>
    <w:p w14:paraId="43347445" w14:textId="77777777" w:rsidR="000A63D2" w:rsidRPr="00EE5281" w:rsidRDefault="000A63D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3. การบริหารจัดการความเสี่ยง ต้องช่วยสนับสนุนกระบวนการตัดสินใจในทุกระดับขององค์กร</w:t>
      </w:r>
    </w:p>
    <w:p w14:paraId="4E5D61DE" w14:textId="77777777" w:rsidR="000A63D2" w:rsidRPr="00EE5281" w:rsidRDefault="000A63D2" w:rsidP="00310AB8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ความมุ่งมั่นของผู้กำกับดูแล หัวหน้าหน่วยงานของรัฐ และผู้บริหารระดับสูง</w:t>
      </w:r>
    </w:p>
    <w:p w14:paraId="6F806394" w14:textId="77777777" w:rsidR="000A63D2" w:rsidRPr="00EE5281" w:rsidRDefault="000A63D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การบริหารจัดการความเสี่ยง จะประสบความสำเร็จขึ้นอยู่กับความมุ่งมั่นของผู้กำกับดูแล หัวหน้าหน่วยงานของรัฐ และผู้บริหารระดับสูง หน่วยงานของรัฐบางแห่งมีผู้กำกับดูแลในรูปแบบคณะกรรมการซึ่งมีหน้าที่ในการกำกับฝ่ายบริหารให้มีการบริหารจัดการตามหลักธรรมาภิบาล ผู้กำกับดูแลซึ่งมีหน้าที่ดังกล่าวจะมีหน้าที่ในการกำกับการ</w:t>
      </w:r>
      <w:r w:rsidRPr="00EE5281">
        <w:rPr>
          <w:rFonts w:ascii="TH SarabunIT๙" w:hAnsi="TH SarabunIT๙" w:cs="TH SarabunIT๙"/>
          <w:sz w:val="32"/>
          <w:szCs w:val="32"/>
          <w:cs/>
        </w:rPr>
        <w:lastRenderedPageBreak/>
        <w:t>บริหารจัดการความเสี่ยงด้วย สำหรับหัวหน้าหน่วยงานของรัฐและผู้บริหารระดับสูง มีหน้าที่ความรับผิดชอบในการบริหารจัดการความเสี่ยง</w:t>
      </w:r>
    </w:p>
    <w:p w14:paraId="2B790E1E" w14:textId="77777777" w:rsidR="000A63D2" w:rsidRPr="00EE5281" w:rsidRDefault="000A63D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การกำกับการบริหารจัดการความเสี่ยง เป็นกระบวนการที่ทำให้ผู้กำกับดูแล เกิดความมั่นใจว่า</w:t>
      </w:r>
      <w:r w:rsidR="00DE4A17" w:rsidRPr="00EE5281">
        <w:rPr>
          <w:rFonts w:ascii="TH SarabunIT๙" w:hAnsi="TH SarabunIT๙" w:cs="TH SarabunIT๙"/>
          <w:sz w:val="32"/>
          <w:szCs w:val="32"/>
          <w:cs/>
        </w:rPr>
        <w:t xml:space="preserve"> หัวหน้าหน่วยงานของรัฐและผู้บริหารระดับสูง ได้บริหารจัดการความเสี่ยงอย่างเหมาะสม เพียงพอ และมีประสิทธิผล</w:t>
      </w:r>
    </w:p>
    <w:p w14:paraId="5E1F575C" w14:textId="77777777" w:rsidR="00DE4A17" w:rsidRPr="00EE5281" w:rsidRDefault="00DE4A17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หัวหน้าหน่วยงานของรัฐและผู้บริหารระดับสูง มีหน้าที่โดยตรงในการสร้าสงระบบบริหารจัดการความเสี่ยงที่มีประสิทธิผล ประกอบด้วย การสร้างสภาพแวดล้อม วัฒนธรรมองค์กร และระบบการบริหารบุคคลที่เหมาะสม การจัดสรรทรัพยากรที่เพียงพอในการบริหารจัดการความเสี่ยง การดำเนินงานตามกระบวนการบริหารจัดการความเสี่ยง การพัฒนาระบบข้อมูลสารสนเทศ การรายงาน</w:t>
      </w:r>
      <w:r w:rsidR="00830ECE" w:rsidRPr="00EE5281">
        <w:rPr>
          <w:rFonts w:ascii="TH SarabunIT๙" w:hAnsi="TH SarabunIT๙" w:cs="TH SarabunIT๙"/>
          <w:sz w:val="32"/>
          <w:szCs w:val="32"/>
          <w:cs/>
        </w:rPr>
        <w:t>และการสื่อสาร เป็นต้น</w:t>
      </w:r>
    </w:p>
    <w:p w14:paraId="736742AE" w14:textId="77777777" w:rsidR="00830ECE" w:rsidRPr="00EE5281" w:rsidRDefault="00830ECE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ผู้กำกับดูแล (ถ้ามี) อาจตั้งคณะกรรมการบริหารจัดการความเสี่ยง (หรืออนุกรรมการ หรือคณะที่ปรึกษา) ขึ้น ซึ่งประกอบด้วยผู้มีทักษะ ประสบการณ์ และความเชี่ยวชาญเกี่ยวกับการดำเนินงานของหน่วยงาน เช่น หน่วยงานที่มีการใช้ระบบเทคโนโลยีสารสนเทศเป็นหลักในการดำเนินงาน จำเป็นต้องมีผู้เชี่ยวชาญอิสระในการกำกับหรือให้ความเห็นเกี่ยวกับความเพียงพอและความเหมาะสมของการบริหารจัดการความเสี่ยง ในเรื่องความเสี่ยงทางไซเบอร์ของหัวหน้าหน่วยงานของรัฐและผู้บริหารระดับสูง เป็นต้น</w:t>
      </w:r>
    </w:p>
    <w:p w14:paraId="5B75FA61" w14:textId="77777777" w:rsidR="00830ECE" w:rsidRPr="00EE5281" w:rsidRDefault="00830ECE" w:rsidP="00310AB8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การสร้างและรักษาบุคลากรและวัฒนธรรมที่ดีขององค์กร</w:t>
      </w:r>
    </w:p>
    <w:p w14:paraId="58134E1A" w14:textId="77777777" w:rsidR="00830ECE" w:rsidRPr="00EE5281" w:rsidRDefault="00830ECE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การขับเคลื่อนหน่วยงานของรัฐต้องอาศัยบุคลากรที่มีศักยภาพ การบริหารทรัพยากรบุคคล เริ่มตั้งแต่การสรรหา การพัฒนาบุคลากรให้มีความรู้ความสามารถ การส่งเสริมและรักษาไว้ซึ่งบุคลากรที่มีความรู้ ความสามารถ โดยบุคลากรถือว่าเป็นสินทรัพย์หลักขององค์กรที่ทำให้องค์กรประสบความสำเร็จ</w:t>
      </w:r>
    </w:p>
    <w:p w14:paraId="77A826BD" w14:textId="77777777" w:rsidR="00830ECE" w:rsidRPr="00EE5281" w:rsidRDefault="00830ECE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การสร้างบุคลากรให้มีความรู้และทักษะในการบริหารจัดการความเสี่ยงถือเป็นส่วนหนึ่งของการบริหารจัดการความเสี่ยง บุคลากรควรมีพฤติกรรมตระหนักถึงความเสี่ยง (</w:t>
      </w:r>
      <w:r w:rsidRPr="00EE5281">
        <w:rPr>
          <w:rFonts w:ascii="TH SarabunIT๙" w:hAnsi="TH SarabunIT๙" w:cs="TH SarabunIT๙"/>
          <w:sz w:val="32"/>
          <w:szCs w:val="32"/>
        </w:rPr>
        <w:t>Risk-aware behavior</w:t>
      </w:r>
      <w:r w:rsidRPr="00EE5281">
        <w:rPr>
          <w:rFonts w:ascii="TH SarabunIT๙" w:hAnsi="TH SarabunIT๙" w:cs="TH SarabunIT๙"/>
          <w:sz w:val="32"/>
          <w:szCs w:val="32"/>
          <w:cs/>
        </w:rPr>
        <w:t>) รวมถึงพฤติกรรมการตัดสินใจโดยใช้ข้อมูลสารสนเทศและข้อมูลการบริหารจัดการความเสี่ยง</w:t>
      </w:r>
    </w:p>
    <w:p w14:paraId="08E32510" w14:textId="77777777" w:rsidR="00830ECE" w:rsidRPr="00EE5281" w:rsidRDefault="00830ECE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การสร้างพฤติกรรมที่ดี (</w:t>
      </w:r>
      <w:r w:rsidRPr="00EE5281">
        <w:rPr>
          <w:rFonts w:ascii="TH SarabunIT๙" w:hAnsi="TH SarabunIT๙" w:cs="TH SarabunIT๙"/>
          <w:sz w:val="32"/>
          <w:szCs w:val="32"/>
        </w:rPr>
        <w:t>Desired behaviors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ในการส่งเสริมการบริหารจัดการความเสี่ยงผ่านวัฒนธรรมที่ดีขององค์กรเป็นสิ่งสำคัญ การสร้างวัฒนธรรมที่สนับสนุนการบริหารจัดการความเสี่ยง ประกอบด้วย</w:t>
      </w:r>
    </w:p>
    <w:p w14:paraId="0D1188CB" w14:textId="77777777" w:rsidR="00830ECE" w:rsidRPr="00EE5281" w:rsidRDefault="00830ECE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1. การสื่อสารและการตระหนักถึงนโยบายการบริหารจัดการความเสี่ยงของหน่วยงาน</w:t>
      </w:r>
    </w:p>
    <w:p w14:paraId="74B98D23" w14:textId="77777777" w:rsidR="00830ECE" w:rsidRPr="00EE5281" w:rsidRDefault="00830ECE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2. การสร้างความตระหนักถึงหน้าที่ต่อองค์กรในการแจ้งข้อมูลผิดปกติ</w:t>
      </w:r>
    </w:p>
    <w:p w14:paraId="0D687D2A" w14:textId="77777777" w:rsidR="00830ECE" w:rsidRPr="00EE5281" w:rsidRDefault="00830ECE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3. การสร้างพฤติกรรมการแ</w:t>
      </w:r>
      <w:r w:rsidR="00501FC3" w:rsidRPr="00EE5281">
        <w:rPr>
          <w:rFonts w:ascii="TH SarabunIT๙" w:hAnsi="TH SarabunIT๙" w:cs="TH SarabunIT๙"/>
          <w:sz w:val="32"/>
          <w:szCs w:val="32"/>
          <w:cs/>
        </w:rPr>
        <w:t>บ่</w:t>
      </w:r>
      <w:r w:rsidRPr="00EE5281">
        <w:rPr>
          <w:rFonts w:ascii="TH SarabunIT๙" w:hAnsi="TH SarabunIT๙" w:cs="TH SarabunIT๙"/>
          <w:sz w:val="32"/>
          <w:szCs w:val="32"/>
          <w:cs/>
        </w:rPr>
        <w:t>งปันข้อมูลภายในองค์กร</w:t>
      </w:r>
    </w:p>
    <w:p w14:paraId="7C967B10" w14:textId="77777777" w:rsidR="00830ECE" w:rsidRPr="00EE5281" w:rsidRDefault="00830ECE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4. การสร้างพฤติกรรมการตัดสินใจตามโนโยบายการบริหารจัดการความเสี่ยง</w:t>
      </w:r>
    </w:p>
    <w:p w14:paraId="33FC079B" w14:textId="77777777" w:rsidR="00830ECE" w:rsidRPr="00EE5281" w:rsidRDefault="00830ECE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5. การสร้างพฤติกรรมการตระหนักถึงความเสี่ยงและโอกาส</w:t>
      </w:r>
    </w:p>
    <w:p w14:paraId="66BC8346" w14:textId="77777777" w:rsidR="00E07168" w:rsidRPr="00EE5281" w:rsidRDefault="00E07168" w:rsidP="00310AB8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การมอบหมายหน้าที่ความรับผิดชอบด้านการบริหารจัดการความเสี่ยง</w:t>
      </w:r>
    </w:p>
    <w:p w14:paraId="6904F695" w14:textId="77777777" w:rsidR="00830ECE" w:rsidRDefault="00E0716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หน่วยงานควรมีการกำหนดอำนาจ หน้าที่ ความรับผิดชอบในเรื่องของการบริหารจัดการความเสี่ยงอย่างชัดเจนและเหมาะสม ประกอบด้วย เจ้าของความเสี่ยง (</w:t>
      </w:r>
      <w:r w:rsidRPr="00EE5281">
        <w:rPr>
          <w:rFonts w:ascii="TH SarabunIT๙" w:hAnsi="TH SarabunIT๙" w:cs="TH SarabunIT๙"/>
          <w:sz w:val="32"/>
          <w:szCs w:val="32"/>
        </w:rPr>
        <w:t>Risk Owners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ซึ่งรับผิดชอบในการติดตามการรายงาน หรือการส่งสัญญาณความเสี่ยง ผู้รับผิดชอบในการตัดสินใจในกรณีที่ความเสี่ยงเกิดขึ้นในระดับที่กำหนดไว้ และผู้มีหน้าที่ในการควบคุมกำกับติดตามให้มีการบริหารจัดการความเสี่ยงตามแผนการบริหารจัดการความเสี่ยง</w:t>
      </w:r>
    </w:p>
    <w:p w14:paraId="58B4B697" w14:textId="77777777" w:rsidR="00563A65" w:rsidRDefault="00563A6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81F570B" w14:textId="77777777" w:rsidR="00563A65" w:rsidRDefault="00563A6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D561826" w14:textId="77777777" w:rsidR="00563A65" w:rsidRPr="00EE5281" w:rsidRDefault="00563A6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E74B061" w14:textId="77777777" w:rsidR="00E07168" w:rsidRPr="00EE5281" w:rsidRDefault="00E07168" w:rsidP="00310AB8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การตระหนักถึงผู้มีส่วนได้เสีย</w:t>
      </w:r>
    </w:p>
    <w:p w14:paraId="5D9F7BE9" w14:textId="77777777" w:rsidR="00E07168" w:rsidRPr="00EE5281" w:rsidRDefault="00E0716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การบริหารจัดการความเสี่ยง นอกจากจะคำนึงถึงวัตถุประสงค์ขององค์กรเป็นหลักแล้ว ผู้บริหารต้องคำนึงถึงผู้มีส่วนได้เสียในการบริหารจัดการความเสี่ยงด้วย โดยเฉพาะความคาดหวังของผู้รับบริการ หรือความคาดหวังของประชาชนที่มีต่อองค์กร รวมถึงผลกระทบที่มีต่อสังคม เศรษฐกิจ และสภาพแวดล้อม</w:t>
      </w:r>
    </w:p>
    <w:p w14:paraId="4A619174" w14:textId="77777777" w:rsidR="00E07168" w:rsidRPr="00EE5281" w:rsidRDefault="00E07168" w:rsidP="00310AB8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การกำหนดยุทธศาสตร์/กลยุทธ์ วัตถุประสงค์ และการตัดสินใจ</w:t>
      </w:r>
    </w:p>
    <w:p w14:paraId="1C15F9FE" w14:textId="77777777" w:rsidR="00E07168" w:rsidRPr="00EE5281" w:rsidRDefault="00E0716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การบริหารจัดการความเสี่ยง เป็นเครื่องมือช่วยผู้บริหารในการกำหนดยุทธศาสตร์/กลยุทธ์ขององค์กร เพื่อให้หน่วยงานมั่นใจว่ายุทธ์ศาสตร์/กลยุทธ์ขององค์กร สอดคล้องกับพันธกิจตามกฎหมายและหน้าที่ความรับผิดชอบของหน่วยงาน ยุทธศาสตร์/กลยุทธ์อาจหมายรวมถึงแผนปฏิบัติราชการระยะยาว แผนปฏิบัติราชการระยะปานกลาง หรือแผนปฏิบัติราชการประจำปีของหน่วยงาน</w:t>
      </w:r>
    </w:p>
    <w:p w14:paraId="12243980" w14:textId="77777777" w:rsidR="00E07168" w:rsidRPr="00EE5281" w:rsidRDefault="00E0716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เมื่อหน่วยงานของรัฐกำหนดยุทธศาสตร์/กลยุทธ์โดยสอดคล้องกับความเสี่ยงที่ยอมรับได้ระดับองค์กรแล้ว การบริหารจัดการความเสี่ยงจะถูกใช้เป็นเครื่องมือในการกำหนดทางเลือกของงาน/โครงการ (งานใหม่ๆ) และการกำหนดวัตถุประสงค์ระดับการปฏิบัติงาน รวมถึงการมอบหมายความรับผิดชอบในการบริหารจัดการความเสี่ยงทั่วทั้งองค์กร โดยอาจกำหนดเป็นส่วนหนึ่งของตัวชี้วัดผลการปฏิบัติงาน (</w:t>
      </w:r>
      <w:r w:rsidRPr="00EE5281">
        <w:rPr>
          <w:rFonts w:ascii="TH SarabunIT๙" w:hAnsi="TH SarabunIT๙" w:cs="TH SarabunIT๙"/>
          <w:sz w:val="32"/>
          <w:szCs w:val="32"/>
        </w:rPr>
        <w:t>KPI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12BEAE22" w14:textId="77777777" w:rsidR="00E07168" w:rsidRPr="00EE5281" w:rsidRDefault="00E07168" w:rsidP="00310AB8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การใช้ข้อมูลสารสนเทศ</w:t>
      </w:r>
    </w:p>
    <w:p w14:paraId="382AFE88" w14:textId="77777777" w:rsidR="00E07168" w:rsidRPr="00EE5281" w:rsidRDefault="00E0716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ในปัจจุบัน</w:t>
      </w:r>
      <w:r w:rsidR="0080107B" w:rsidRPr="00EE5281">
        <w:rPr>
          <w:rFonts w:ascii="TH SarabunIT๙" w:hAnsi="TH SarabunIT๙" w:cs="TH SarabunIT๙"/>
          <w:sz w:val="32"/>
          <w:szCs w:val="32"/>
          <w:cs/>
        </w:rPr>
        <w:t>ข้อมูลสารสนเทศเป็นสิ่งสำคัญอย่างยิ่งในการดำเนินงานของหน่วยงาน องค์กรที่มีการบริหารจัดการข้อมูลสารสนเทศอย่างมีประสิทธิภาพส่งผลโดยตรงต่อการบริหารจัดการความเสี่ยง หน่วยงานควรพิจารณาใช้ข้อม</w:t>
      </w:r>
      <w:r w:rsidR="005D6595" w:rsidRPr="00EE5281">
        <w:rPr>
          <w:rFonts w:ascii="TH SarabunIT๙" w:hAnsi="TH SarabunIT๙" w:cs="TH SarabunIT๙"/>
          <w:sz w:val="32"/>
          <w:szCs w:val="32"/>
          <w:cs/>
        </w:rPr>
        <w:t>ู</w:t>
      </w:r>
      <w:r w:rsidR="0080107B" w:rsidRPr="00EE5281">
        <w:rPr>
          <w:rFonts w:ascii="TH SarabunIT๙" w:hAnsi="TH SarabunIT๙" w:cs="TH SarabunIT๙"/>
          <w:sz w:val="32"/>
          <w:szCs w:val="32"/>
          <w:cs/>
        </w:rPr>
        <w:t>ลสารสนเทศ</w:t>
      </w:r>
      <w:r w:rsidR="005D6595" w:rsidRPr="00EE5281">
        <w:rPr>
          <w:rFonts w:ascii="TH SarabunIT๙" w:hAnsi="TH SarabunIT๙" w:cs="TH SarabunIT๙"/>
          <w:sz w:val="32"/>
          <w:szCs w:val="32"/>
          <w:cs/>
        </w:rPr>
        <w:t>ในการบริหารจัดการความเสี่ยง เพื่อให้ผู้บริหารสามารถตัดสินใจ โดยใช้ข้อมูลความเสี่ยงเป็นพื้นฐาน หน่วยงานควรกำหนดประเภทข้อมูลที่ต้องรวบรวม วิธีการรวบรวมและการวิเคราะห์ข้อมูล และบุคคลควรได้รับข้อมูล</w:t>
      </w:r>
    </w:p>
    <w:p w14:paraId="64737960" w14:textId="77777777" w:rsidR="005D6595" w:rsidRPr="00EE5281" w:rsidRDefault="005D659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ข้อมูลความเสี่ยง ประกอบด้วย เหตุการณ์ที่เป็นผลกระทบทางลบหรือทางบวกต่อองค์กร สาเหตุความเสี่ยง ตัวผลักดันความเสี่ยง หรือตัวชี้วัดความเสี่ยงสำคัญ (</w:t>
      </w:r>
      <w:r w:rsidRPr="00EE5281">
        <w:rPr>
          <w:rFonts w:ascii="TH SarabunIT๙" w:hAnsi="TH SarabunIT๙" w:cs="TH SarabunIT๙"/>
          <w:sz w:val="32"/>
          <w:szCs w:val="32"/>
        </w:rPr>
        <w:t>Key Risk Indicators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ข้อมูลสารสนเทศต้องมีความถูกต้อง เชื่อถือได้ เกี่ยวข้องกับการตัดสินใจ และทันต่อเวลา ทั้งนี้ หน่วยงานอาจพิจารณาการรวบรวม การประมวลผล หรือการวิเคราะห์ความเสี่ยงแบบอัตโนมัติเพื่อลดข้อผิดพลาดจากบุคคล (</w:t>
      </w:r>
      <w:r w:rsidRPr="00EE5281">
        <w:rPr>
          <w:rFonts w:ascii="TH SarabunIT๙" w:hAnsi="TH SarabunIT๙" w:cs="TH SarabunIT๙"/>
          <w:sz w:val="32"/>
          <w:szCs w:val="32"/>
        </w:rPr>
        <w:t>Human errors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D044D23" w14:textId="77777777" w:rsidR="000A63D2" w:rsidRPr="00EE5281" w:rsidRDefault="00E07168" w:rsidP="00310AB8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การพัฒนาอย่างต่อเนื่อง</w:t>
      </w:r>
      <w:r w:rsidR="000A63D2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9101BD1" w14:textId="77777777" w:rsidR="00E07168" w:rsidRPr="00EE5281" w:rsidRDefault="00E0716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การ</w:t>
      </w:r>
      <w:r w:rsidR="005D6595" w:rsidRPr="00EE5281">
        <w:rPr>
          <w:rFonts w:ascii="TH SarabunIT๙" w:hAnsi="TH SarabunIT๙" w:cs="TH SarabunIT๙"/>
          <w:sz w:val="32"/>
          <w:szCs w:val="32"/>
          <w:cs/>
        </w:rPr>
        <w:t xml:space="preserve">บริหารจัดการความเสี่ยง ต้องมีการพัฒนาอย่างต่อเนื่อง ความสมบูรณ์ของระบบการบริหารจัดการความเสี่ยงขึ้นอยู่กับ ขนาด โครงสร้าง ศักยภาพขององค์กร รวมถึงการใช้ระบบสารสนเทศในการบริหารจัดการความเสี่ยง หน่วยงานอาจพิจารณาทำ </w:t>
      </w:r>
      <w:r w:rsidR="005D6595" w:rsidRPr="00EE5281">
        <w:rPr>
          <w:rFonts w:ascii="TH SarabunIT๙" w:hAnsi="TH SarabunIT๙" w:cs="TH SarabunIT๙"/>
          <w:sz w:val="32"/>
          <w:szCs w:val="32"/>
        </w:rPr>
        <w:t xml:space="preserve">Benchmarking </w:t>
      </w:r>
      <w:r w:rsidR="005D6595" w:rsidRPr="00EE5281">
        <w:rPr>
          <w:rFonts w:ascii="TH SarabunIT๙" w:hAnsi="TH SarabunIT๙" w:cs="TH SarabunIT๙"/>
          <w:sz w:val="32"/>
          <w:szCs w:val="32"/>
          <w:cs/>
        </w:rPr>
        <w:t xml:space="preserve">เพื่อพัฒนาระบบบริหารจัดการความเสี่ยงขององค์กรอย่างต่อเนื่อง หน่วยงานอาจพัฒนาระบบการบริหารจัดการความเสี่ยง เริ่มต้นจากการบริหารจัดการความเสี่ยงแบบ </w:t>
      </w:r>
      <w:r w:rsidR="005D6595" w:rsidRPr="00EE5281">
        <w:rPr>
          <w:rFonts w:ascii="TH SarabunIT๙" w:hAnsi="TH SarabunIT๙" w:cs="TH SarabunIT๙"/>
          <w:sz w:val="32"/>
          <w:szCs w:val="32"/>
        </w:rPr>
        <w:t xml:space="preserve">Silo </w:t>
      </w:r>
      <w:r w:rsidR="005D6595" w:rsidRPr="00EE5281">
        <w:rPr>
          <w:rFonts w:ascii="TH SarabunIT๙" w:hAnsi="TH SarabunIT๙" w:cs="TH SarabunIT๙"/>
          <w:sz w:val="32"/>
          <w:szCs w:val="32"/>
          <w:cs/>
        </w:rPr>
        <w:t>พัฒนาเป็นการบริหารจัดการความเสี่ยงแบบบูรณาการ และพัฒนาต่อเนื่องโดยมีการฝังการบริหารจัดการความเสี่ยงเข้าสู่กระบวนการ การดำเนินงานโดยปกติของการดำเนินงานและการตัดสินใจบนพื้นฐานข้อมูลด้านความเสี่ยง</w:t>
      </w:r>
    </w:p>
    <w:p w14:paraId="2A08148B" w14:textId="77777777" w:rsidR="00AC1702" w:rsidRPr="00EE5281" w:rsidRDefault="00AC1702" w:rsidP="00310AB8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การกำหนดประเภทความเสี่ยง </w:t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(Risk Categories) </w:t>
      </w:r>
    </w:p>
    <w:p w14:paraId="1308D664" w14:textId="77777777" w:rsidR="00AC1702" w:rsidRPr="00EE5281" w:rsidRDefault="00AC170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หน่วยงานจะต้องระบุความเสี่ยงทั้งหมดที่มีผลกระทบต่อวัตถุประสงค์ของหน่วยงาน (</w:t>
      </w:r>
      <w:r w:rsidRPr="00EE5281">
        <w:rPr>
          <w:rFonts w:ascii="TH SarabunIT๙" w:hAnsi="TH SarabunIT๙" w:cs="TH SarabunIT๙"/>
          <w:sz w:val="32"/>
          <w:szCs w:val="32"/>
        </w:rPr>
        <w:t>Risk Inventory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เมื่อหน่วยงานระบุความเสี่ยงทั้งหมดแล้วควรพิจารณาจัดกลุ่มความเสี่ยง โดยความเสี่ยงที่มีลักษณะเหมือนกันจัดกลุ่มเป็นประเภทความเสี่ยงเดียวกัน ตัวอย่างการกำหนดประเภทความเสี่ยง เช่น</w:t>
      </w:r>
    </w:p>
    <w:p w14:paraId="55156F27" w14:textId="77777777" w:rsidR="00AC1702" w:rsidRPr="00EE5281" w:rsidRDefault="00AC170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 xml:space="preserve">(1) </w:t>
      </w:r>
      <w:r w:rsidRPr="00EE5281">
        <w:rPr>
          <w:rFonts w:ascii="TH SarabunIT๙" w:hAnsi="TH SarabunIT๙" w:cs="TH SarabunIT๙"/>
          <w:sz w:val="32"/>
          <w:szCs w:val="32"/>
          <w:cs/>
        </w:rPr>
        <w:t>ความเสี่ยงด้านกลยุทธ์ (</w:t>
      </w:r>
      <w:r w:rsidRPr="00EE5281">
        <w:rPr>
          <w:rFonts w:ascii="TH SarabunIT๙" w:hAnsi="TH SarabunIT๙" w:cs="TH SarabunIT๙"/>
          <w:sz w:val="32"/>
          <w:szCs w:val="32"/>
        </w:rPr>
        <w:t>Strategy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 คือ ความเสี่ยงที่เกิดจากการกำหนดแผนกลยุทธ์ที่ไม่เหมาะสม หรือความเสี่ยงเกิดจากการนำกลยุทธ์ไปใช้ไม่ถูกต้อง</w:t>
      </w:r>
    </w:p>
    <w:p w14:paraId="3256072E" w14:textId="77777777" w:rsidR="00AC1702" w:rsidRPr="00EE5281" w:rsidRDefault="00AC170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</w:rPr>
        <w:tab/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 xml:space="preserve">(2) </w:t>
      </w:r>
      <w:r w:rsidRPr="00EE5281">
        <w:rPr>
          <w:rFonts w:ascii="TH SarabunIT๙" w:hAnsi="TH SarabunIT๙" w:cs="TH SarabunIT๙"/>
          <w:sz w:val="32"/>
          <w:szCs w:val="32"/>
          <w:cs/>
        </w:rPr>
        <w:t>ความเสี่ยงด้านการเงิน (</w:t>
      </w:r>
      <w:r w:rsidRPr="00EE5281">
        <w:rPr>
          <w:rFonts w:ascii="TH SarabunIT๙" w:hAnsi="TH SarabunIT๙" w:cs="TH SarabunIT๙"/>
          <w:sz w:val="32"/>
          <w:szCs w:val="32"/>
        </w:rPr>
        <w:t>Financial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 คือ ความเสี่ยงเกี่ยวกับการบริหารจัดการด้านการเงิน เช่น ความเสี่ยงเกี่ยวกับการเบิกจ่ายเงินไม่ถูกต้อง ความเสี่ยงเกี่ยวกับการรับเงินไม่ถูกต้อง ความเสี่ยงในการไม่ปฏิบัติตามกฎหมายและระเบียบที่เกี่ยวข้องกับการเงินการคลัง รวมถึงความเสี่ยงด้านการทุจริตทางการเงิน เป็นต้น</w:t>
      </w:r>
    </w:p>
    <w:p w14:paraId="295E4BA6" w14:textId="77777777" w:rsidR="00AC1702" w:rsidRPr="00EE5281" w:rsidRDefault="00AC1702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</w:rPr>
        <w:tab/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 xml:space="preserve">(3) </w:t>
      </w:r>
      <w:r w:rsidRPr="00EE5281">
        <w:rPr>
          <w:rFonts w:ascii="TH SarabunIT๙" w:hAnsi="TH SarabunIT๙" w:cs="TH SarabunIT๙"/>
          <w:sz w:val="32"/>
          <w:szCs w:val="32"/>
          <w:cs/>
        </w:rPr>
        <w:t>ความเสี่ยงด้านการดำเนินงาน (</w:t>
      </w:r>
      <w:r w:rsidR="00310AB8" w:rsidRPr="00EE5281">
        <w:rPr>
          <w:rFonts w:ascii="TH SarabunIT๙" w:hAnsi="TH SarabunIT๙" w:cs="TH SarabunIT๙"/>
          <w:sz w:val="32"/>
          <w:szCs w:val="32"/>
        </w:rPr>
        <w:t>Operation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 คือ ความเสี่ยง</w:t>
      </w:r>
      <w:r w:rsidR="00310AB8" w:rsidRPr="00EE5281">
        <w:rPr>
          <w:rFonts w:ascii="TH SarabunIT๙" w:hAnsi="TH SarabunIT๙" w:cs="TH SarabunIT๙"/>
          <w:sz w:val="32"/>
          <w:szCs w:val="32"/>
          <w:cs/>
        </w:rPr>
        <w:t>ที่เกิดจากกระบวนการทำงานที่ไม่มีประสิทธิผลหรือไม่มีประสิทธิภาพ</w:t>
      </w:r>
    </w:p>
    <w:p w14:paraId="2188F447" w14:textId="77777777" w:rsidR="00310AB8" w:rsidRPr="00EE5281" w:rsidRDefault="00310AB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 xml:space="preserve">(4) </w:t>
      </w:r>
      <w:r w:rsidRPr="00EE5281">
        <w:rPr>
          <w:rFonts w:ascii="TH SarabunIT๙" w:hAnsi="TH SarabunIT๙" w:cs="TH SarabunIT๙"/>
          <w:sz w:val="32"/>
          <w:szCs w:val="32"/>
          <w:cs/>
        </w:rPr>
        <w:t>ความเสี่ยงด้านการปฏิบัติตามกฎระเบียบ (</w:t>
      </w:r>
      <w:r w:rsidRPr="00EE5281">
        <w:rPr>
          <w:rFonts w:ascii="TH SarabunIT๙" w:hAnsi="TH SarabunIT๙" w:cs="TH SarabunIT๙"/>
          <w:sz w:val="32"/>
          <w:szCs w:val="32"/>
        </w:rPr>
        <w:t>Legal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 คือ ความเสี่ยงที่หน่วยงานไม่ปฏิบัติตามกฎหมาย ระเบียบ ข้อบังคับ หลักเกณฑ์ ประกาศ มติคณะรัฐมนตรี รวมถึง กฎ/นโยบาย/คู่มือ/แนวทางการปฏิบัติงานของหน่วยงาน</w:t>
      </w:r>
    </w:p>
    <w:p w14:paraId="1E0FFA86" w14:textId="77777777" w:rsidR="00310AB8" w:rsidRPr="00EE5281" w:rsidRDefault="00310AB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 xml:space="preserve">(5) </w:t>
      </w:r>
      <w:r w:rsidRPr="00EE5281">
        <w:rPr>
          <w:rFonts w:ascii="TH SarabunIT๙" w:hAnsi="TH SarabunIT๙" w:cs="TH SarabunIT๙"/>
          <w:sz w:val="32"/>
          <w:szCs w:val="32"/>
          <w:cs/>
        </w:rPr>
        <w:t>ความเสี่ยงด้านเทคโนโลยีสารสนเทศ (</w:t>
      </w:r>
      <w:r w:rsidRPr="00EE5281">
        <w:rPr>
          <w:rFonts w:ascii="TH SarabunIT๙" w:hAnsi="TH SarabunIT๙" w:cs="TH SarabunIT๙"/>
          <w:sz w:val="32"/>
          <w:szCs w:val="32"/>
        </w:rPr>
        <w:t>Technology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 คือ ความเสี่ยงที่เกิดจากเทคโนโลยีสารสนเทศ</w:t>
      </w:r>
    </w:p>
    <w:p w14:paraId="660A9908" w14:textId="77777777" w:rsidR="00310AB8" w:rsidRPr="00EE5281" w:rsidRDefault="00310AB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 xml:space="preserve">(6) </w:t>
      </w:r>
      <w:r w:rsidRPr="00EE5281">
        <w:rPr>
          <w:rFonts w:ascii="TH SarabunIT๙" w:hAnsi="TH SarabunIT๙" w:cs="TH SarabunIT๙"/>
          <w:sz w:val="32"/>
          <w:szCs w:val="32"/>
          <w:cs/>
        </w:rPr>
        <w:t>ความเสี่ยงด้านความน่าเชื่อถือขององค์กร (</w:t>
      </w:r>
      <w:r w:rsidRPr="00EE5281">
        <w:rPr>
          <w:rFonts w:ascii="TH SarabunIT๙" w:hAnsi="TH SarabunIT๙" w:cs="TH SarabunIT๙"/>
          <w:sz w:val="32"/>
          <w:szCs w:val="32"/>
        </w:rPr>
        <w:t>Reputational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 คือ ความเสี่ยงที่ส่งผลกระทบต่อชื่อเสียง ความเชื่อมั่น และความน่าเชื่อถือขององค์กร</w:t>
      </w:r>
    </w:p>
    <w:p w14:paraId="3F9DA425" w14:textId="77777777" w:rsidR="00310AB8" w:rsidRPr="00EE5281" w:rsidRDefault="00310AB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ประเภทของความเสี่ยงหน่วยงานสามารถกำหนดได้อย่างเหมาะสมกับหน่วยงาน เพื่อให้มุมมองการบริหารจัดการความเสี่ยงระดับองค์กรเกิดความชัดเจน</w:t>
      </w:r>
    </w:p>
    <w:p w14:paraId="1DAEE9EC" w14:textId="77777777" w:rsidR="003317D1" w:rsidRPr="00EE5281" w:rsidRDefault="003317D1" w:rsidP="00310AB8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แนวทางการบริหารจัดการความเสี่ยวตามหลักเกณฑ์กระทรวงการคลัง</w:t>
      </w:r>
    </w:p>
    <w:p w14:paraId="5A50CB57" w14:textId="77777777" w:rsidR="003317D1" w:rsidRPr="00EE5281" w:rsidRDefault="003317D1" w:rsidP="00A515C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310AB8" w:rsidRPr="00EE5281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กำหนดระบบการบริหารจัดการความเสี่ยง</w:t>
      </w:r>
    </w:p>
    <w:p w14:paraId="6895A2D1" w14:textId="77777777" w:rsidR="003317D1" w:rsidRPr="00EE5281" w:rsidRDefault="003317D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cs/>
        </w:rPr>
        <w:tab/>
        <w:t>เป็นการดำเนินการเพื่อจัดให้มีระบบการบริหารจัดการความเสี่ยงเกิดขึ้นในองค์กร โดยทำให้องค์กรมีสภาพความพร้อมในการดำเนินการ</w:t>
      </w:r>
    </w:p>
    <w:p w14:paraId="4F942070" w14:textId="77777777" w:rsidR="003317D1" w:rsidRPr="00EE5281" w:rsidRDefault="003317D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cs/>
        </w:rPr>
        <w:tab/>
        <w:t>1. กรอบการบริหารจัดการความเสี่ยง</w:t>
      </w:r>
    </w:p>
    <w:p w14:paraId="00AD53D7" w14:textId="77777777" w:rsidR="003317D1" w:rsidRPr="00EE5281" w:rsidRDefault="003317D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    - เป็นพื้นฐานสำคัญในการบริหารจัดการความเสี่ยงที่ดี</w:t>
      </w:r>
    </w:p>
    <w:p w14:paraId="147608D8" w14:textId="77777777" w:rsidR="003317D1" w:rsidRPr="00EE5281" w:rsidRDefault="003317D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    - นำกรอบไปปรับใช้วางระบบการบริหารจัดการความเสี่ยง</w:t>
      </w:r>
    </w:p>
    <w:p w14:paraId="0F3E009E" w14:textId="77777777" w:rsidR="00951C98" w:rsidRPr="00EE5281" w:rsidRDefault="00310AB8" w:rsidP="003317D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</w:rPr>
        <w:t>2.</w:t>
      </w:r>
      <w:r w:rsidR="003317D1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1C98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กระบวนการบริหารจัดการความเสี่ยง</w:t>
      </w:r>
    </w:p>
    <w:p w14:paraId="58AA6A94" w14:textId="77777777" w:rsidR="005D6595" w:rsidRPr="00EE5281" w:rsidRDefault="005D659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กระบวนการบริหารจัดการความเสี่ยงเป็นกระบวนการที่เป็นวงจรต่อเนื่อง</w:t>
      </w:r>
      <w:r w:rsidR="003317D1" w:rsidRPr="00EE5281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3317D1" w:rsidRPr="00EE5281">
        <w:rPr>
          <w:rFonts w:ascii="TH SarabunIT๙" w:hAnsi="TH SarabunIT๙" w:cs="TH SarabunIT๙"/>
          <w:sz w:val="32"/>
          <w:szCs w:val="32"/>
        </w:rPr>
        <w:t xml:space="preserve">Routine Processes) 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ประกอบด้วย</w:t>
      </w:r>
    </w:p>
    <w:p w14:paraId="1CC7824D" w14:textId="77777777" w:rsidR="003317D1" w:rsidRPr="00EE5281" w:rsidRDefault="003317D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310AB8" w:rsidRPr="00EE5281">
        <w:rPr>
          <w:rFonts w:ascii="TH SarabunIT๙" w:hAnsi="TH SarabunIT๙" w:cs="TH SarabunIT๙"/>
          <w:sz w:val="32"/>
          <w:szCs w:val="32"/>
        </w:rPr>
        <w:t>2.</w:t>
      </w:r>
      <w:r w:rsidRPr="00EE5281">
        <w:rPr>
          <w:rFonts w:ascii="TH SarabunIT๙" w:hAnsi="TH SarabunIT๙" w:cs="TH SarabunIT๙"/>
          <w:sz w:val="32"/>
          <w:szCs w:val="32"/>
          <w:cs/>
        </w:rPr>
        <w:t>1 การวิเคราะห์องค์กร</w:t>
      </w:r>
    </w:p>
    <w:p w14:paraId="2CDE8D8E" w14:textId="77777777" w:rsidR="003317D1" w:rsidRPr="00EE5281" w:rsidRDefault="003E52C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3317D1" w:rsidRPr="00EE52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10AB8" w:rsidRPr="00EE5281">
        <w:rPr>
          <w:rFonts w:ascii="TH SarabunIT๙" w:hAnsi="TH SarabunIT๙" w:cs="TH SarabunIT๙"/>
          <w:sz w:val="32"/>
          <w:szCs w:val="32"/>
          <w:cs/>
        </w:rPr>
        <w:t>(1)</w:t>
      </w:r>
      <w:r w:rsidR="006B7C5D"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="003317D1" w:rsidRPr="00EE5281">
        <w:rPr>
          <w:rFonts w:ascii="TH SarabunIT๙" w:hAnsi="TH SarabunIT๙" w:cs="TH SarabunIT๙"/>
          <w:sz w:val="32"/>
          <w:szCs w:val="32"/>
          <w:cs/>
        </w:rPr>
        <w:t>พันธกิจ อำนาจหน้าที่ ความรับผิดชอบ ยุทธศาสตร์ชาติ/ระดับกระทรวง  นโยบายของรัฐบาลที่เกี่ยวข้อง</w:t>
      </w:r>
    </w:p>
    <w:p w14:paraId="70E9424C" w14:textId="77777777" w:rsidR="006B7C5D" w:rsidRPr="00EE5281" w:rsidRDefault="003E52C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6B7C5D" w:rsidRPr="00EE5281">
        <w:rPr>
          <w:rFonts w:ascii="TH SarabunIT๙" w:hAnsi="TH SarabunIT๙" w:cs="TH SarabunIT๙"/>
          <w:sz w:val="32"/>
          <w:szCs w:val="32"/>
          <w:cs/>
        </w:rPr>
        <w:t>ในการวิเคราะห์องค์กร หน่วยงานต้องเข้าใจเกี่ยวกับพันธกิจตามกฎหมาย อำนาจหน้าที่ และความรับผิดชอบของหน่วยงาน รวมถึงยุทธศาสตร์ชาติ ยุทธศาสตร์ระดับกระทรวง รวมถึงนโยบายของรัฐบาลที่เกี่ยวข้องกับหน่วยงาน</w:t>
      </w:r>
    </w:p>
    <w:p w14:paraId="3FA142EA" w14:textId="77777777" w:rsidR="003317D1" w:rsidRPr="00EE5281" w:rsidRDefault="00310AB8" w:rsidP="006B7C5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(2)</w:t>
      </w:r>
      <w:r w:rsidR="006B7C5D"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="003317D1" w:rsidRPr="00EE5281">
        <w:rPr>
          <w:rFonts w:ascii="TH SarabunIT๙" w:hAnsi="TH SarabunIT๙" w:cs="TH SarabunIT๙"/>
          <w:sz w:val="32"/>
          <w:szCs w:val="32"/>
          <w:cs/>
        </w:rPr>
        <w:t>ปัจจัยภายในและปัจจัยภายนอกองค์กร</w:t>
      </w:r>
    </w:p>
    <w:p w14:paraId="2890D4AA" w14:textId="77777777" w:rsidR="006B7C5D" w:rsidRPr="00EE5281" w:rsidRDefault="006B7C5D" w:rsidP="00310A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โดยการวิเคราะห์องค์กรต้องวิเคราะห์ทั้งปัจจัยภายในและปัจจัยภายนอกองค์กร หน่วยงานอาจเลือกใช้เครื่องมือการวิเคราะห์องค์การ เช่น</w:t>
      </w:r>
    </w:p>
    <w:p w14:paraId="573B4670" w14:textId="77777777" w:rsidR="006B7C5D" w:rsidRPr="00EE5281" w:rsidRDefault="006B7C5D" w:rsidP="006B7C5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1. </w:t>
      </w:r>
      <w:r w:rsidRPr="00EE5281">
        <w:rPr>
          <w:rFonts w:ascii="TH SarabunIT๙" w:hAnsi="TH SarabunIT๙" w:cs="TH SarabunIT๙"/>
          <w:sz w:val="32"/>
          <w:szCs w:val="32"/>
        </w:rPr>
        <w:t xml:space="preserve">SWOT Analysis </w:t>
      </w:r>
      <w:r w:rsidRPr="00EE5281">
        <w:rPr>
          <w:rFonts w:ascii="TH SarabunIT๙" w:hAnsi="TH SarabunIT๙" w:cs="TH SarabunIT๙"/>
          <w:sz w:val="32"/>
          <w:szCs w:val="32"/>
          <w:cs/>
        </w:rPr>
        <w:t>เป็นการวิเคราะห์จุดแข็ง จุดอ่อน โอกาส และอุปสรรค</w:t>
      </w:r>
    </w:p>
    <w:p w14:paraId="180A17DF" w14:textId="77777777" w:rsidR="006B7C5D" w:rsidRPr="00EE5281" w:rsidRDefault="006B7C5D" w:rsidP="006B7C5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2. </w:t>
      </w:r>
      <w:r w:rsidRPr="00EE5281">
        <w:rPr>
          <w:rFonts w:ascii="TH SarabunIT๙" w:hAnsi="TH SarabunIT๙" w:cs="TH SarabunIT๙"/>
          <w:sz w:val="32"/>
          <w:szCs w:val="32"/>
        </w:rPr>
        <w:t xml:space="preserve">PESTLE Analysis </w:t>
      </w:r>
      <w:r w:rsidRPr="00EE5281">
        <w:rPr>
          <w:rFonts w:ascii="TH SarabunIT๙" w:hAnsi="TH SarabunIT๙" w:cs="TH SarabunIT๙"/>
          <w:sz w:val="32"/>
          <w:szCs w:val="32"/>
          <w:cs/>
        </w:rPr>
        <w:t>เป็นการวิเคราะห์ด้านการเมือง (</w:t>
      </w:r>
      <w:r w:rsidRPr="00EE5281">
        <w:rPr>
          <w:rFonts w:ascii="TH SarabunIT๙" w:hAnsi="TH SarabunIT๙" w:cs="TH SarabunIT๙"/>
          <w:sz w:val="32"/>
          <w:szCs w:val="32"/>
        </w:rPr>
        <w:t>Political</w:t>
      </w:r>
      <w:r w:rsidRPr="00EE5281">
        <w:rPr>
          <w:rFonts w:ascii="TH SarabunIT๙" w:hAnsi="TH SarabunIT๙" w:cs="TH SarabunIT๙"/>
          <w:sz w:val="32"/>
          <w:szCs w:val="32"/>
          <w:cs/>
        </w:rPr>
        <w:t>) ด้านเศรษฐกิจ (</w:t>
      </w:r>
      <w:r w:rsidRPr="00EE5281">
        <w:rPr>
          <w:rFonts w:ascii="TH SarabunIT๙" w:hAnsi="TH SarabunIT๙" w:cs="TH SarabunIT๙"/>
          <w:sz w:val="32"/>
          <w:szCs w:val="32"/>
        </w:rPr>
        <w:t>Economic</w:t>
      </w:r>
      <w:r w:rsidRPr="00EE5281">
        <w:rPr>
          <w:rFonts w:ascii="TH SarabunIT๙" w:hAnsi="TH SarabunIT๙" w:cs="TH SarabunIT๙"/>
          <w:sz w:val="32"/>
          <w:szCs w:val="32"/>
          <w:cs/>
        </w:rPr>
        <w:t>) ด้านสังคม (</w:t>
      </w:r>
      <w:r w:rsidRPr="00EE5281">
        <w:rPr>
          <w:rFonts w:ascii="TH SarabunIT๙" w:hAnsi="TH SarabunIT๙" w:cs="TH SarabunIT๙"/>
          <w:sz w:val="32"/>
          <w:szCs w:val="32"/>
        </w:rPr>
        <w:t>Social</w:t>
      </w:r>
      <w:r w:rsidRPr="00EE5281">
        <w:rPr>
          <w:rFonts w:ascii="TH SarabunIT๙" w:hAnsi="TH SarabunIT๙" w:cs="TH SarabunIT๙"/>
          <w:sz w:val="32"/>
          <w:szCs w:val="32"/>
          <w:cs/>
        </w:rPr>
        <w:t>) ด้านเทคโนโลยี (</w:t>
      </w:r>
      <w:r w:rsidRPr="00EE5281">
        <w:rPr>
          <w:rFonts w:ascii="TH SarabunIT๙" w:hAnsi="TH SarabunIT๙" w:cs="TH SarabunIT๙"/>
          <w:sz w:val="32"/>
          <w:szCs w:val="32"/>
        </w:rPr>
        <w:t>Technological</w:t>
      </w:r>
      <w:r w:rsidRPr="00EE5281">
        <w:rPr>
          <w:rFonts w:ascii="TH SarabunIT๙" w:hAnsi="TH SarabunIT๙" w:cs="TH SarabunIT๙"/>
          <w:sz w:val="32"/>
          <w:szCs w:val="32"/>
          <w:cs/>
        </w:rPr>
        <w:t>) ด้านกฎหมาย (</w:t>
      </w:r>
      <w:r w:rsidRPr="00EE5281">
        <w:rPr>
          <w:rFonts w:ascii="TH SarabunIT๙" w:hAnsi="TH SarabunIT๙" w:cs="TH SarabunIT๙"/>
          <w:sz w:val="32"/>
          <w:szCs w:val="32"/>
        </w:rPr>
        <w:t>Legal</w:t>
      </w:r>
      <w:r w:rsidRPr="00EE5281">
        <w:rPr>
          <w:rFonts w:ascii="TH SarabunIT๙" w:hAnsi="TH SarabunIT๙" w:cs="TH SarabunIT๙"/>
          <w:sz w:val="32"/>
          <w:szCs w:val="32"/>
          <w:cs/>
        </w:rPr>
        <w:t>) และด้านสภาพแวดล้อม (</w:t>
      </w:r>
      <w:r w:rsidRPr="00EE5281">
        <w:rPr>
          <w:rFonts w:ascii="TH SarabunIT๙" w:hAnsi="TH SarabunIT๙" w:cs="TH SarabunIT๙"/>
          <w:sz w:val="32"/>
          <w:szCs w:val="32"/>
        </w:rPr>
        <w:t>Environmental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5642900A" w14:textId="77777777" w:rsidR="003317D1" w:rsidRPr="00EE5281" w:rsidRDefault="003317D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310AB8" w:rsidRPr="00EE5281">
        <w:rPr>
          <w:rFonts w:ascii="TH SarabunIT๙" w:hAnsi="TH SarabunIT๙" w:cs="TH SarabunIT๙"/>
          <w:sz w:val="32"/>
          <w:szCs w:val="32"/>
          <w:cs/>
        </w:rPr>
        <w:t>2.2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F4FDD" w:rsidRPr="00EE5281">
        <w:rPr>
          <w:rFonts w:ascii="TH SarabunIT๙" w:hAnsi="TH SarabunIT๙" w:cs="TH SarabunIT๙"/>
          <w:sz w:val="32"/>
          <w:szCs w:val="32"/>
          <w:cs/>
        </w:rPr>
        <w:t>การกำหนดนโยบายการบริหารจัดการความเสี่ยง</w:t>
      </w:r>
    </w:p>
    <w:p w14:paraId="529CBB27" w14:textId="77777777" w:rsidR="009F4FDD" w:rsidRPr="00EE5281" w:rsidRDefault="009F4FDD" w:rsidP="00310A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ผู้บริหารเป็นผู้กำหนดนโยบาย ผู้กำกับดูแลเป็นผู้ให้ความเห็นชอบ</w:t>
      </w:r>
      <w:r w:rsidR="006B7C5D" w:rsidRPr="00EE5281">
        <w:rPr>
          <w:rFonts w:ascii="TH SarabunIT๙" w:hAnsi="TH SarabunIT๙" w:cs="TH SarabunIT๙"/>
          <w:sz w:val="32"/>
          <w:szCs w:val="32"/>
          <w:cs/>
        </w:rPr>
        <w:t>นโยบายดังกล่าว โดยนโยบายการบริหารจัดการความเสี่ยง</w:t>
      </w:r>
      <w:r w:rsidRPr="00EE5281">
        <w:rPr>
          <w:rFonts w:ascii="TH SarabunIT๙" w:hAnsi="TH SarabunIT๙" w:cs="TH SarabunIT๙"/>
          <w:sz w:val="32"/>
          <w:szCs w:val="32"/>
          <w:cs/>
        </w:rPr>
        <w:t>อาจระบุถึงวัตถุประสงค์ของการบริหารจัดการความเสี่ยง บทบาทหน้าที่ความรับผิดชอบ ความเสี่ยงที่ยอมรับได้ระดับองค์กร</w:t>
      </w:r>
    </w:p>
    <w:p w14:paraId="61C4BA1B" w14:textId="77777777" w:rsidR="00D14B30" w:rsidRPr="00EE5281" w:rsidRDefault="00310AB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6B7C5D" w:rsidRPr="00EE5281">
        <w:rPr>
          <w:rFonts w:ascii="TH SarabunIT๙" w:hAnsi="TH SarabunIT๙" w:cs="TH SarabunIT๙"/>
          <w:sz w:val="32"/>
          <w:szCs w:val="32"/>
          <w:cs/>
        </w:rPr>
        <w:t>ความเสี่ยงที่ยอมรับได้ระดับองค์กร (</w:t>
      </w:r>
      <w:r w:rsidR="006B7C5D" w:rsidRPr="00EE5281">
        <w:rPr>
          <w:rFonts w:ascii="TH SarabunIT๙" w:hAnsi="TH SarabunIT๙" w:cs="TH SarabunIT๙"/>
          <w:sz w:val="32"/>
          <w:szCs w:val="32"/>
        </w:rPr>
        <w:t>Risk Ap</w:t>
      </w:r>
      <w:r w:rsidR="00D14B30" w:rsidRPr="00EE5281">
        <w:rPr>
          <w:rFonts w:ascii="TH SarabunIT๙" w:hAnsi="TH SarabunIT๙" w:cs="TH SarabunIT๙"/>
          <w:sz w:val="32"/>
          <w:szCs w:val="32"/>
        </w:rPr>
        <w:t>p</w:t>
      </w:r>
      <w:r w:rsidR="006B7C5D" w:rsidRPr="00EE5281">
        <w:rPr>
          <w:rFonts w:ascii="TH SarabunIT๙" w:hAnsi="TH SarabunIT๙" w:cs="TH SarabunIT๙"/>
          <w:sz w:val="32"/>
          <w:szCs w:val="32"/>
        </w:rPr>
        <w:t>etite</w:t>
      </w:r>
      <w:r w:rsidR="006B7C5D"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="006B7C5D"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="00D14B30" w:rsidRPr="00EE5281">
        <w:rPr>
          <w:rFonts w:ascii="TH SarabunIT๙" w:hAnsi="TH SarabunIT๙" w:cs="TH SarabunIT๙"/>
          <w:sz w:val="32"/>
          <w:szCs w:val="32"/>
          <w:cs/>
        </w:rPr>
        <w:t>หมายถึง ระดับความเสี่ยงในภาพรวมขององค์กรที่หน่วยงานยอมรับเพื่อดำเนินการให้บรรลุวัตถุประสงค์ขององค์กร การระบุความเสี่ยงที่ยอมรับได้ระดับองค์กร เป็นการแสดงเจตนารมณ์ของผู้บริหารและผู้กำกับดูแลในการดำเนินงานขององค์กร การกำหนดความเสี่ยงที่ยอมรับได้ควรคำนึงถึงศักยภาพขององค์การในเรื่องการจัดการความเสี่ยง โดยศักยภาพในการจัดการความเสี่ยงขององค์กร (</w:t>
      </w:r>
      <w:r w:rsidR="00D14B30" w:rsidRPr="00EE5281">
        <w:rPr>
          <w:rFonts w:ascii="TH SarabunIT๙" w:hAnsi="TH SarabunIT๙" w:cs="TH SarabunIT๙"/>
          <w:sz w:val="32"/>
          <w:szCs w:val="32"/>
        </w:rPr>
        <w:t>Risk Capacity</w:t>
      </w:r>
      <w:r w:rsidR="00D14B30" w:rsidRPr="00EE5281">
        <w:rPr>
          <w:rFonts w:ascii="TH SarabunIT๙" w:hAnsi="TH SarabunIT๙" w:cs="TH SarabunIT๙"/>
          <w:sz w:val="32"/>
          <w:szCs w:val="32"/>
          <w:cs/>
        </w:rPr>
        <w:t>) ขึ้นอยู่กับงบประมาณ บุคลากร และความคาดหวังของผู้มีส่วนได้เสีย ทั้งนี้ หน่วยงานอาจระบุระดับความเสี่ยงที่ยอมรับได้เป็น 5 ระดับ เช่น ปฏิเสธความเสี่ยง ยอมรับความเสี่ยงได้น้อย ยอมรับความเสี่ยงได้ปานกลาง เต็มใจยอมรับความเสี่ยง และยอมรับความเสี่ยงได้มากที่สุด เป็นต้น</w:t>
      </w:r>
    </w:p>
    <w:p w14:paraId="53249013" w14:textId="77777777" w:rsidR="00D14B30" w:rsidRPr="00EE5281" w:rsidRDefault="00310AB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D14B30" w:rsidRPr="00EE5281">
        <w:rPr>
          <w:rFonts w:ascii="TH SarabunIT๙" w:hAnsi="TH SarabunIT๙" w:cs="TH SarabunIT๙"/>
          <w:sz w:val="32"/>
          <w:szCs w:val="32"/>
          <w:cs/>
        </w:rPr>
        <w:t>หน่วยงานอาจแสดงนโยบายความเสี่ยงที่ยอมรับได้ในแต่ละประเภทความเยง เพื่อให้ผู้บริหารระดับรองลงมาสามารถนำไปใช้ในการบริหารจัดการความเสี่ยงในระดับสำนัก กอง ศูนย์ กลุ่ม หรือนำไปสู่การระบุระดับความเสี่ยงที่ยอมรับได้สำหรับประเภทความเสี่ยงย่อย</w:t>
      </w:r>
    </w:p>
    <w:p w14:paraId="3CB802D1" w14:textId="77777777" w:rsidR="009F4FDD" w:rsidRPr="00EE5281" w:rsidRDefault="009F4FDD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310AB8" w:rsidRPr="00EE5281">
        <w:rPr>
          <w:rFonts w:ascii="TH SarabunIT๙" w:hAnsi="TH SarabunIT๙" w:cs="TH SarabunIT๙"/>
          <w:sz w:val="32"/>
          <w:szCs w:val="32"/>
          <w:cs/>
        </w:rPr>
        <w:t>2.3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การระบุความเสี่ยง</w:t>
      </w:r>
    </w:p>
    <w:p w14:paraId="7A50E490" w14:textId="77777777" w:rsidR="00310AB8" w:rsidRPr="00EE5281" w:rsidRDefault="00D14B30" w:rsidP="00310A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การระบุความเสี่ยง คือ การระบุ</w:t>
      </w:r>
      <w:r w:rsidR="009F4FDD" w:rsidRPr="00EE5281">
        <w:rPr>
          <w:rFonts w:ascii="TH SarabunIT๙" w:hAnsi="TH SarabunIT๙" w:cs="TH SarabunIT๙"/>
          <w:sz w:val="32"/>
          <w:szCs w:val="32"/>
          <w:cs/>
        </w:rPr>
        <w:t>เหตุการณ์ที่อาจจะเกิดขึ้น ที่มีผลกระทบต่อวัตถุประสงค์ของหน่วยงาน ทั้งในด้านบวกและด้านลบ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ในการระบุความเสี่ยงหน่วยงานอาจทำรายชื่อความเสี่ยงทั้งหมด (</w:t>
      </w:r>
      <w:r w:rsidRPr="00EE5281">
        <w:rPr>
          <w:rFonts w:ascii="TH SarabunIT๙" w:hAnsi="TH SarabunIT๙" w:cs="TH SarabunIT๙"/>
          <w:sz w:val="32"/>
          <w:szCs w:val="32"/>
        </w:rPr>
        <w:t>Risk Inventory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โดยรายชื่อความเสี่ยงต้องมีการปรับปรุงอย่างสม่ำเสมอ โดยอาศัยข้อมูลที่เป็นปัจจุบัน </w:t>
      </w:r>
    </w:p>
    <w:p w14:paraId="0C5D63F3" w14:textId="77777777" w:rsidR="009F4FDD" w:rsidRPr="00EE5281" w:rsidRDefault="00D14B30" w:rsidP="00310A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การระบุความเสี่ยงหน่วยงานควรระบุข้อมูลเกี่ยวกับความเสี่ยงดังนี้</w:t>
      </w:r>
    </w:p>
    <w:p w14:paraId="75D009A9" w14:textId="77777777" w:rsidR="00D14B30" w:rsidRPr="00EE5281" w:rsidRDefault="00310AB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>(1)</w:t>
      </w:r>
      <w:r w:rsidR="009F4FDD" w:rsidRPr="00EE5281">
        <w:rPr>
          <w:rFonts w:ascii="TH SarabunIT๙" w:hAnsi="TH SarabunIT๙" w:cs="TH SarabunIT๙"/>
          <w:sz w:val="32"/>
          <w:szCs w:val="32"/>
          <w:cs/>
        </w:rPr>
        <w:t xml:space="preserve"> เหตุการณ์ความเสี่ยง </w:t>
      </w:r>
    </w:p>
    <w:p w14:paraId="490F94ED" w14:textId="77777777" w:rsidR="004F27EF" w:rsidRPr="00EE5281" w:rsidRDefault="00246AB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4F27EF" w:rsidRPr="00EE5281">
        <w:rPr>
          <w:rFonts w:ascii="TH SarabunIT๙" w:hAnsi="TH SarabunIT๙" w:cs="TH SarabunIT๙"/>
          <w:sz w:val="32"/>
          <w:szCs w:val="32"/>
          <w:cs/>
        </w:rPr>
        <w:t>- ระบุผู้เกี่ยวข้อง เช่น ผู้บริหาร ผู้ปฏิบัติงาน</w:t>
      </w:r>
    </w:p>
    <w:p w14:paraId="75D11DBD" w14:textId="77777777" w:rsidR="00D14B30" w:rsidRPr="00EE5281" w:rsidRDefault="00246AB1" w:rsidP="00246A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 xml:space="preserve">(2) </w:t>
      </w:r>
      <w:r w:rsidR="009F4FDD" w:rsidRPr="00EE5281">
        <w:rPr>
          <w:rFonts w:ascii="TH SarabunIT๙" w:hAnsi="TH SarabunIT๙" w:cs="TH SarabunIT๙"/>
          <w:sz w:val="32"/>
          <w:szCs w:val="32"/>
          <w:cs/>
        </w:rPr>
        <w:t>สาเหตุความเสี่ยง</w:t>
      </w:r>
      <w:r w:rsidR="004F27EF" w:rsidRPr="00EE5281">
        <w:rPr>
          <w:rFonts w:ascii="TH SarabunIT๙" w:hAnsi="TH SarabunIT๙" w:cs="TH SarabunIT๙"/>
          <w:sz w:val="32"/>
          <w:szCs w:val="32"/>
          <w:cs/>
        </w:rPr>
        <w:t xml:space="preserve"> หรือ</w:t>
      </w:r>
      <w:r w:rsidR="00D14B30" w:rsidRPr="00EE5281">
        <w:rPr>
          <w:rFonts w:ascii="TH SarabunIT๙" w:hAnsi="TH SarabunIT๙" w:cs="TH SarabunIT๙"/>
          <w:sz w:val="32"/>
          <w:szCs w:val="32"/>
          <w:cs/>
        </w:rPr>
        <w:t>ตัวผลักดันความเสี่ยง โดยการวิเคราะห์ถึงสาเหตุที่แท้จริง (</w:t>
      </w:r>
      <w:r w:rsidR="00D14B30" w:rsidRPr="00EE5281">
        <w:rPr>
          <w:rFonts w:ascii="TH SarabunIT๙" w:hAnsi="TH SarabunIT๙" w:cs="TH SarabunIT๙"/>
          <w:sz w:val="32"/>
          <w:szCs w:val="32"/>
        </w:rPr>
        <w:t>Root Cause</w:t>
      </w:r>
      <w:r w:rsidR="00D14B30"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="00D14B30"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="00D14B30" w:rsidRPr="00EE5281">
        <w:rPr>
          <w:rFonts w:ascii="TH SarabunIT๙" w:hAnsi="TH SarabunIT๙" w:cs="TH SarabunIT๙"/>
          <w:sz w:val="32"/>
          <w:szCs w:val="32"/>
          <w:cs/>
        </w:rPr>
        <w:t>ของความเสี่ยง</w:t>
      </w:r>
    </w:p>
    <w:p w14:paraId="726ECD19" w14:textId="77777777" w:rsidR="004F27EF" w:rsidRPr="00EE5281" w:rsidRDefault="00246AB1" w:rsidP="004F27E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4F27EF" w:rsidRPr="00EE5281">
        <w:rPr>
          <w:rFonts w:ascii="TH SarabunIT๙" w:hAnsi="TH SarabunIT๙" w:cs="TH SarabunIT๙"/>
          <w:sz w:val="32"/>
          <w:szCs w:val="32"/>
          <w:cs/>
        </w:rPr>
        <w:t>- พิจารณาปัจจัยความเสี่ยงในด้านต่างๆ ที่อาจเกิดขึ้น เช่น ด้านกลยุทธ์ ด้านการดำเนินงาน</w:t>
      </w:r>
    </w:p>
    <w:p w14:paraId="1FBF3896" w14:textId="77777777" w:rsidR="004F27EF" w:rsidRPr="00EE5281" w:rsidRDefault="00246AB1" w:rsidP="004F27E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4F27EF" w:rsidRPr="00EE5281">
        <w:rPr>
          <w:rFonts w:ascii="TH SarabunIT๙" w:hAnsi="TH SarabunIT๙" w:cs="TH SarabunIT๙"/>
          <w:sz w:val="32"/>
          <w:szCs w:val="32"/>
          <w:cs/>
        </w:rPr>
        <w:t xml:space="preserve"> - พิจารณาแหล่งความเสี่ยงทั้งภายในและภายนอกองค์กร เช่น สภาพเศรษฐกิจ นโยบายรัฐ กฎหมาย ระบบการบริหารงาน กระบวนงาน ความรู้ความสามารถความซื่อสัตย์ของบุคลากร</w:t>
      </w:r>
    </w:p>
    <w:p w14:paraId="05EA99C1" w14:textId="77777777" w:rsidR="004F27EF" w:rsidRPr="00EE5281" w:rsidRDefault="00246AB1" w:rsidP="004F27E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4F27EF" w:rsidRPr="00EE5281">
        <w:rPr>
          <w:rFonts w:ascii="TH SarabunIT๙" w:hAnsi="TH SarabunIT๙" w:cs="TH SarabunIT๙"/>
          <w:sz w:val="32"/>
          <w:szCs w:val="32"/>
          <w:cs/>
        </w:rPr>
        <w:t xml:space="preserve"> - ระบุความเสี่ยงได้หลายแนวทาง เช่น การสัมภาษณ์สอบถาม การประชุมเชิงปฏิบัติการ การวิเคราะห์ผังกระบวนงาน</w:t>
      </w:r>
    </w:p>
    <w:p w14:paraId="14192AA0" w14:textId="77777777" w:rsidR="009F4FDD" w:rsidRPr="00EE5281" w:rsidRDefault="00246AB1" w:rsidP="00246A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 xml:space="preserve">(3) </w:t>
      </w:r>
      <w:r w:rsidR="009F4FDD" w:rsidRPr="00EE5281">
        <w:rPr>
          <w:rFonts w:ascii="TH SarabunIT๙" w:hAnsi="TH SarabunIT๙" w:cs="TH SarabunIT๙"/>
          <w:sz w:val="32"/>
          <w:szCs w:val="32"/>
          <w:cs/>
        </w:rPr>
        <w:t>ผลกระทบ</w:t>
      </w:r>
      <w:r w:rsidR="00D14B30" w:rsidRPr="00EE5281">
        <w:rPr>
          <w:rFonts w:ascii="TH SarabunIT๙" w:hAnsi="TH SarabunIT๙" w:cs="TH SarabunIT๙"/>
          <w:sz w:val="32"/>
          <w:szCs w:val="32"/>
          <w:cs/>
        </w:rPr>
        <w:t>ทั้งด้านลบและ/หรือด้านบวก</w:t>
      </w:r>
    </w:p>
    <w:p w14:paraId="248507BB" w14:textId="77777777" w:rsidR="009F4FDD" w:rsidRPr="00EE5281" w:rsidRDefault="00246AB1" w:rsidP="00246A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4F27EF" w:rsidRPr="00EE5281">
        <w:rPr>
          <w:rFonts w:ascii="TH SarabunIT๙" w:hAnsi="TH SarabunIT๙" w:cs="TH SarabunIT๙"/>
          <w:sz w:val="32"/>
          <w:szCs w:val="32"/>
          <w:cs/>
        </w:rPr>
        <w:t>หน่วยงานอาจจัดกลุ่มความเสี่ยงที่มีลักษณะหรือมีผลกระทบที่เหมือนกันไว้ในประเภทความเสียงเดียวกัน เพื่อให้การพิจารณาและการบริหารจัดการความเสี่ยงประเภทเดียวกัน มีมุมมองในภาพรวมชัดเจนมากขึ้น</w:t>
      </w:r>
      <w:r w:rsidR="009F4FDD" w:rsidRPr="00EE5281">
        <w:rPr>
          <w:rFonts w:ascii="TH SarabunIT๙" w:hAnsi="TH SarabunIT๙" w:cs="TH SarabunIT๙"/>
          <w:sz w:val="32"/>
          <w:szCs w:val="32"/>
          <w:cs/>
        </w:rPr>
        <w:tab/>
      </w:r>
    </w:p>
    <w:p w14:paraId="1E864EFA" w14:textId="77777777" w:rsidR="009F4FDD" w:rsidRPr="00EE5281" w:rsidRDefault="009F4FDD" w:rsidP="00A515C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246AB1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. การประเมินความเสี่ยง</w:t>
      </w:r>
    </w:p>
    <w:p w14:paraId="21908F95" w14:textId="77777777" w:rsidR="004F27EF" w:rsidRPr="00EE5281" w:rsidRDefault="00246AB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</w:t>
      </w:r>
      <w:r w:rsidR="004F27EF" w:rsidRPr="00EE5281">
        <w:rPr>
          <w:rFonts w:ascii="TH SarabunIT๙" w:hAnsi="TH SarabunIT๙" w:cs="TH SarabunIT๙"/>
          <w:sz w:val="32"/>
          <w:szCs w:val="32"/>
          <w:cs/>
        </w:rPr>
        <w:t>การประเมินความเสี่ยง ประกอบด้วย</w:t>
      </w:r>
    </w:p>
    <w:p w14:paraId="41E11AE6" w14:textId="77777777" w:rsidR="00505857" w:rsidRPr="00EE5281" w:rsidRDefault="009F4FDD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4F27EF" w:rsidRPr="00EE5281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การกำหนดเกณฑ์การประเมินความเสี่ยง</w:t>
      </w:r>
      <w:r w:rsidR="004F27EF" w:rsidRPr="00EE5281">
        <w:rPr>
          <w:rFonts w:ascii="TH SarabunIT๙" w:hAnsi="TH SarabunIT๙" w:cs="TH SarabunIT๙"/>
          <w:sz w:val="32"/>
          <w:szCs w:val="32"/>
          <w:cs/>
        </w:rPr>
        <w:t xml:space="preserve"> หน่วยงาน</w:t>
      </w:r>
      <w:r w:rsidR="00505857" w:rsidRPr="00EE5281">
        <w:rPr>
          <w:rFonts w:ascii="TH SarabunIT๙" w:hAnsi="TH SarabunIT๙" w:cs="TH SarabunIT๙"/>
          <w:sz w:val="32"/>
          <w:szCs w:val="32"/>
          <w:cs/>
        </w:rPr>
        <w:t>อาจกำหน</w:t>
      </w:r>
      <w:r w:rsidR="00B16E12" w:rsidRPr="00EE5281">
        <w:rPr>
          <w:rFonts w:ascii="TH SarabunIT๙" w:hAnsi="TH SarabunIT๙" w:cs="TH SarabunIT๙"/>
          <w:sz w:val="32"/>
          <w:szCs w:val="32"/>
          <w:cs/>
        </w:rPr>
        <w:t>ด</w:t>
      </w:r>
      <w:r w:rsidRPr="00EE5281">
        <w:rPr>
          <w:rFonts w:ascii="TH SarabunIT๙" w:hAnsi="TH SarabunIT๙" w:cs="TH SarabunIT๙"/>
          <w:sz w:val="32"/>
          <w:szCs w:val="32"/>
          <w:cs/>
        </w:rPr>
        <w:t>เกณฑ์ในการพิจารณาระดับโอกา</w:t>
      </w:r>
      <w:r w:rsidR="004F27EF" w:rsidRPr="00EE5281">
        <w:rPr>
          <w:rFonts w:ascii="TH SarabunIT๙" w:hAnsi="TH SarabunIT๙" w:cs="TH SarabunIT๙"/>
          <w:sz w:val="32"/>
          <w:szCs w:val="32"/>
          <w:cs/>
        </w:rPr>
        <w:t>ส</w:t>
      </w:r>
      <w:r w:rsidRPr="00EE5281">
        <w:rPr>
          <w:rFonts w:ascii="TH SarabunIT๙" w:hAnsi="TH SarabunIT๙" w:cs="TH SarabunIT๙"/>
          <w:sz w:val="32"/>
          <w:szCs w:val="32"/>
          <w:cs/>
        </w:rPr>
        <w:t>ที่จะเกิดความเสี่ยง (</w:t>
      </w:r>
      <w:r w:rsidRPr="00EE5281">
        <w:rPr>
          <w:rFonts w:ascii="TH SarabunIT๙" w:hAnsi="TH SarabunIT๙" w:cs="TH SarabunIT๙"/>
          <w:sz w:val="32"/>
          <w:szCs w:val="32"/>
        </w:rPr>
        <w:t>Likelihood : L</w:t>
      </w:r>
      <w:r w:rsidR="00505857"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73D1C63D" w14:textId="77777777" w:rsidR="007F4221" w:rsidRPr="00EE5281" w:rsidRDefault="007F422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sz w:val="32"/>
          <w:szCs w:val="32"/>
        </w:rPr>
        <w:lastRenderedPageBreak/>
        <w:t> 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โอกาส/ความถี่ที่จะเกิด</w:t>
      </w:r>
      <w:r w:rsidRPr="00EE5281">
        <w:rPr>
          <w:rFonts w:ascii="TH SarabunIT๙" w:eastAsia="Times New Roman" w:hAnsi="TH SarabunIT๙" w:cs="TH SarabunIT๙"/>
          <w:sz w:val="32"/>
          <w:szCs w:val="32"/>
        </w:rPr>
        <w:t> (Likelihood) 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>หมายถึง ความน่าจะเป็นที่จะเกิดเหตุการณ์ที่นำมาพิจารณาเกิดขึ้นมากน้อยเพียงใด ซึ่งจะมีการพิจารณาหาระดับของโอกาสที่จะเกิด ดังนี้</w:t>
      </w:r>
    </w:p>
    <w:p w14:paraId="42974005" w14:textId="77777777" w:rsidR="00715C98" w:rsidRPr="00EE5281" w:rsidRDefault="00715C9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959"/>
        <w:gridCol w:w="1456"/>
        <w:gridCol w:w="2797"/>
        <w:gridCol w:w="4677"/>
      </w:tblGrid>
      <w:tr w:rsidR="00715C98" w:rsidRPr="00EE5281" w14:paraId="2E9EB2FB" w14:textId="77777777" w:rsidTr="007F4221">
        <w:tc>
          <w:tcPr>
            <w:tcW w:w="959" w:type="dxa"/>
            <w:vMerge w:val="restart"/>
            <w:shd w:val="clear" w:color="auto" w:fill="DBE5F1" w:themeFill="accent1" w:themeFillTint="33"/>
          </w:tcPr>
          <w:p w14:paraId="3F7FDC47" w14:textId="77777777" w:rsidR="00715C98" w:rsidRPr="00EE5281" w:rsidRDefault="00715C98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1456" w:type="dxa"/>
            <w:vMerge w:val="restart"/>
            <w:shd w:val="clear" w:color="auto" w:fill="DBE5F1" w:themeFill="accent1" w:themeFillTint="33"/>
          </w:tcPr>
          <w:p w14:paraId="27326F2E" w14:textId="77777777" w:rsidR="00715C98" w:rsidRPr="00EE5281" w:rsidRDefault="00715C98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โอกาสที่จะเกิด</w:t>
            </w:r>
          </w:p>
        </w:tc>
        <w:tc>
          <w:tcPr>
            <w:tcW w:w="7474" w:type="dxa"/>
            <w:gridSpan w:val="2"/>
            <w:shd w:val="clear" w:color="auto" w:fill="DBE5F1" w:themeFill="accent1" w:themeFillTint="33"/>
          </w:tcPr>
          <w:p w14:paraId="54DFF3F4" w14:textId="77777777" w:rsidR="00715C98" w:rsidRPr="00EE5281" w:rsidRDefault="00715C98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คำอธิบาย</w:t>
            </w:r>
          </w:p>
        </w:tc>
      </w:tr>
      <w:tr w:rsidR="00715C98" w:rsidRPr="00EE5281" w14:paraId="1533D202" w14:textId="77777777" w:rsidTr="007F4221">
        <w:tc>
          <w:tcPr>
            <w:tcW w:w="959" w:type="dxa"/>
            <w:vMerge/>
            <w:shd w:val="clear" w:color="auto" w:fill="DBE5F1" w:themeFill="accent1" w:themeFillTint="33"/>
          </w:tcPr>
          <w:p w14:paraId="19450AC6" w14:textId="77777777" w:rsidR="00715C98" w:rsidRPr="00EE5281" w:rsidRDefault="00715C98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6" w:type="dxa"/>
            <w:vMerge/>
            <w:shd w:val="clear" w:color="auto" w:fill="DBE5F1" w:themeFill="accent1" w:themeFillTint="33"/>
          </w:tcPr>
          <w:p w14:paraId="08BAFB44" w14:textId="77777777" w:rsidR="00715C98" w:rsidRPr="00EE5281" w:rsidRDefault="00715C98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97" w:type="dxa"/>
            <w:shd w:val="clear" w:color="auto" w:fill="DBE5F1" w:themeFill="accent1" w:themeFillTint="33"/>
          </w:tcPr>
          <w:p w14:paraId="08460F10" w14:textId="77777777" w:rsidR="00715C98" w:rsidRPr="00EE5281" w:rsidRDefault="00715C98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โอกาสเกิดเชิงคุณภาพ</w:t>
            </w:r>
          </w:p>
        </w:tc>
        <w:tc>
          <w:tcPr>
            <w:tcW w:w="4677" w:type="dxa"/>
            <w:shd w:val="clear" w:color="auto" w:fill="DBE5F1" w:themeFill="accent1" w:themeFillTint="33"/>
          </w:tcPr>
          <w:p w14:paraId="02BC8480" w14:textId="77777777" w:rsidR="00715C98" w:rsidRPr="00EE5281" w:rsidRDefault="00715C98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โอกาสเกิดเชิงปริมาณ</w:t>
            </w:r>
          </w:p>
        </w:tc>
      </w:tr>
      <w:tr w:rsidR="00715C98" w:rsidRPr="00EE5281" w14:paraId="72D1E1DC" w14:textId="77777777" w:rsidTr="007F4221">
        <w:tc>
          <w:tcPr>
            <w:tcW w:w="959" w:type="dxa"/>
            <w:shd w:val="clear" w:color="auto" w:fill="auto"/>
          </w:tcPr>
          <w:p w14:paraId="000C505A" w14:textId="77777777" w:rsidR="00715C98" w:rsidRPr="00EE5281" w:rsidRDefault="00715C98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456" w:type="dxa"/>
            <w:shd w:val="clear" w:color="auto" w:fill="auto"/>
          </w:tcPr>
          <w:p w14:paraId="73734AF5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2797" w:type="dxa"/>
            <w:shd w:val="clear" w:color="auto" w:fill="auto"/>
          </w:tcPr>
          <w:p w14:paraId="290F9709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มีโอกาสเกิดเกือบทุกครั้งหรือเป็นประจำ</w:t>
            </w:r>
          </w:p>
        </w:tc>
        <w:tc>
          <w:tcPr>
            <w:tcW w:w="4677" w:type="dxa"/>
            <w:shd w:val="clear" w:color="auto" w:fill="auto"/>
          </w:tcPr>
          <w:p w14:paraId="56220976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 เดือนต่อครั้ง หรือมากกว่า หรือมีโอกาสเกิดขึ้นร้อยละ 80 ขึ้นไป</w:t>
            </w:r>
          </w:p>
        </w:tc>
      </w:tr>
      <w:tr w:rsidR="00715C98" w:rsidRPr="00EE5281" w14:paraId="07B559A7" w14:textId="77777777" w:rsidTr="007F4221">
        <w:tc>
          <w:tcPr>
            <w:tcW w:w="959" w:type="dxa"/>
            <w:shd w:val="clear" w:color="auto" w:fill="auto"/>
          </w:tcPr>
          <w:p w14:paraId="78D2A7A2" w14:textId="77777777" w:rsidR="00715C98" w:rsidRPr="00EE5281" w:rsidRDefault="00715C98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456" w:type="dxa"/>
            <w:shd w:val="clear" w:color="auto" w:fill="auto"/>
          </w:tcPr>
          <w:p w14:paraId="4475F5A7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2797" w:type="dxa"/>
            <w:shd w:val="clear" w:color="auto" w:fill="auto"/>
          </w:tcPr>
          <w:p w14:paraId="7C5DCE9F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มีโอกาสในการเกิดค่อนข้างสูง/เกิดขึ้นบ่อยครั้ง</w:t>
            </w:r>
          </w:p>
        </w:tc>
        <w:tc>
          <w:tcPr>
            <w:tcW w:w="4677" w:type="dxa"/>
            <w:shd w:val="clear" w:color="auto" w:fill="auto"/>
          </w:tcPr>
          <w:p w14:paraId="35CCAA7D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 – 6 เดือนต่อครั้ง แต่ไม่เกิน 6 ครั้ง หรือมีโอกาสเกิดขึ้นร้อยละ 70 - 79</w:t>
            </w:r>
          </w:p>
        </w:tc>
      </w:tr>
      <w:tr w:rsidR="00715C98" w:rsidRPr="00EE5281" w14:paraId="46991856" w14:textId="77777777" w:rsidTr="007F4221">
        <w:tc>
          <w:tcPr>
            <w:tcW w:w="959" w:type="dxa"/>
            <w:shd w:val="clear" w:color="auto" w:fill="auto"/>
          </w:tcPr>
          <w:p w14:paraId="533CFFC8" w14:textId="77777777" w:rsidR="00715C98" w:rsidRPr="00EE5281" w:rsidRDefault="00715C98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456" w:type="dxa"/>
            <w:shd w:val="clear" w:color="auto" w:fill="auto"/>
          </w:tcPr>
          <w:p w14:paraId="662D8A9F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2797" w:type="dxa"/>
            <w:shd w:val="clear" w:color="auto" w:fill="auto"/>
          </w:tcPr>
          <w:p w14:paraId="7C2BF656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มีโอกาสเกิดบางครั้ง/เกิดขึ้นค่อนข้างบ่อย</w:t>
            </w:r>
          </w:p>
        </w:tc>
        <w:tc>
          <w:tcPr>
            <w:tcW w:w="4677" w:type="dxa"/>
            <w:shd w:val="clear" w:color="auto" w:fill="auto"/>
          </w:tcPr>
          <w:p w14:paraId="3D9635C2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 ปีต่อครั้ง หรือมีโอกาสเกิดขึ้นร้อยละ 40 - 69</w:t>
            </w:r>
          </w:p>
        </w:tc>
      </w:tr>
      <w:tr w:rsidR="00715C98" w:rsidRPr="00EE5281" w14:paraId="52EDA114" w14:textId="77777777" w:rsidTr="007F4221">
        <w:tc>
          <w:tcPr>
            <w:tcW w:w="959" w:type="dxa"/>
            <w:shd w:val="clear" w:color="auto" w:fill="auto"/>
          </w:tcPr>
          <w:p w14:paraId="7A47724E" w14:textId="77777777" w:rsidR="00715C98" w:rsidRPr="00EE5281" w:rsidRDefault="00715C98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456" w:type="dxa"/>
            <w:shd w:val="clear" w:color="auto" w:fill="auto"/>
          </w:tcPr>
          <w:p w14:paraId="21F91D17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2797" w:type="dxa"/>
            <w:shd w:val="clear" w:color="auto" w:fill="auto"/>
          </w:tcPr>
          <w:p w14:paraId="6CDDAD7B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มีโอกาสเกิดแต่นานๆ ครั้ง/เกิดขึ้นเป็นบางครั้ง</w:t>
            </w:r>
          </w:p>
        </w:tc>
        <w:tc>
          <w:tcPr>
            <w:tcW w:w="4677" w:type="dxa"/>
            <w:shd w:val="clear" w:color="auto" w:fill="auto"/>
          </w:tcPr>
          <w:p w14:paraId="0F553562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 – 3 ปีต่อครั้ง หรือมีโอกาสเกิดขึ้นร้อยละ 21 - 39</w:t>
            </w:r>
          </w:p>
        </w:tc>
      </w:tr>
      <w:tr w:rsidR="00715C98" w:rsidRPr="00EE5281" w14:paraId="7333C358" w14:textId="77777777" w:rsidTr="007F4221">
        <w:tc>
          <w:tcPr>
            <w:tcW w:w="959" w:type="dxa"/>
            <w:shd w:val="clear" w:color="auto" w:fill="auto"/>
          </w:tcPr>
          <w:p w14:paraId="01496A1D" w14:textId="77777777" w:rsidR="00715C98" w:rsidRPr="00EE5281" w:rsidRDefault="00715C98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56" w:type="dxa"/>
            <w:shd w:val="clear" w:color="auto" w:fill="auto"/>
          </w:tcPr>
          <w:p w14:paraId="787898F3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2797" w:type="dxa"/>
            <w:shd w:val="clear" w:color="auto" w:fill="auto"/>
          </w:tcPr>
          <w:p w14:paraId="459087E2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มีโอกาสเกิดในกรณียกเว้น/เกิดขึ้นนานๆ ครั้ง</w:t>
            </w:r>
          </w:p>
        </w:tc>
        <w:tc>
          <w:tcPr>
            <w:tcW w:w="4677" w:type="dxa"/>
            <w:shd w:val="clear" w:color="auto" w:fill="auto"/>
          </w:tcPr>
          <w:p w14:paraId="54B9B3CE" w14:textId="77777777" w:rsidR="00715C98" w:rsidRPr="00EE5281" w:rsidRDefault="00715C98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 ปีหรือมากกว่าต่อครั้ง หรือ มีโอกาสเกิดขึ้นน้อยกว่าร้อยละ 20</w:t>
            </w:r>
          </w:p>
        </w:tc>
      </w:tr>
    </w:tbl>
    <w:p w14:paraId="23D9FB2F" w14:textId="77777777" w:rsidR="00715C98" w:rsidRPr="00EE5281" w:rsidRDefault="00715C98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86096B" w14:textId="77777777" w:rsidR="007F4221" w:rsidRPr="00EE5281" w:rsidRDefault="007F422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2. การให้คะแนนความเสี่ยง  หน่วยงานกำหนดเกณฑ์การให้คะแนนความเสี่ยง  เพื่อนำไปจัดลำดับความเสี่ยง โดยกำหนดเกณฑ์ในการพิจารณาระดับผลกระทบ  (</w:t>
      </w:r>
      <w:r w:rsidRPr="00EE5281">
        <w:rPr>
          <w:rFonts w:ascii="TH SarabunIT๙" w:hAnsi="TH SarabunIT๙" w:cs="TH SarabunIT๙"/>
          <w:sz w:val="32"/>
          <w:szCs w:val="32"/>
        </w:rPr>
        <w:t>Impact : I</w:t>
      </w:r>
      <w:r w:rsidRPr="00EE5281">
        <w:rPr>
          <w:rFonts w:ascii="TH SarabunIT๙" w:hAnsi="TH SarabunIT๙" w:cs="TH SarabunIT๙"/>
          <w:sz w:val="32"/>
          <w:szCs w:val="32"/>
          <w:cs/>
        </w:rPr>
        <w:t>) อาจกำหนดช่วงคะแนนเป็นตัวเลข โดยช่วงคะแนนอาจกำหนดเป็น 3 ช่วงคะแนนหรือ 5 ช่วงคะแนน ในด้านต่างๆ ดังนี้</w:t>
      </w:r>
    </w:p>
    <w:p w14:paraId="3D245BC9" w14:textId="77777777" w:rsidR="007F4221" w:rsidRPr="00EE5281" w:rsidRDefault="007F4221" w:rsidP="007F422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1. ด้านกลยุทธ์ (</w:t>
      </w:r>
      <w:r w:rsidRPr="00EE5281">
        <w:rPr>
          <w:rFonts w:ascii="TH SarabunIT๙" w:hAnsi="TH SarabunIT๙" w:cs="TH SarabunIT๙"/>
          <w:sz w:val="32"/>
          <w:szCs w:val="32"/>
        </w:rPr>
        <w:t xml:space="preserve">Strategic Risk) </w:t>
      </w:r>
    </w:p>
    <w:p w14:paraId="36E2090F" w14:textId="77777777" w:rsidR="007F4221" w:rsidRPr="00EE5281" w:rsidRDefault="007F4221" w:rsidP="007F422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2. ด้านการเงิน (</w:t>
      </w:r>
      <w:r w:rsidRPr="00EE5281">
        <w:rPr>
          <w:rFonts w:ascii="TH SarabunIT๙" w:hAnsi="TH SarabunIT๙" w:cs="TH SarabunIT๙"/>
          <w:sz w:val="32"/>
          <w:szCs w:val="32"/>
        </w:rPr>
        <w:t>Financial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18825287" w14:textId="77777777" w:rsidR="007F4221" w:rsidRPr="00EE5281" w:rsidRDefault="007F4221" w:rsidP="007F422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3. ด้านการดำเนินงาน (</w:t>
      </w:r>
      <w:r w:rsidRPr="00EE5281">
        <w:rPr>
          <w:rFonts w:ascii="TH SarabunIT๙" w:hAnsi="TH SarabunIT๙" w:cs="TH SarabunIT๙"/>
          <w:sz w:val="32"/>
          <w:szCs w:val="32"/>
        </w:rPr>
        <w:t>Operation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AA4C2DC" w14:textId="77777777" w:rsidR="007F4221" w:rsidRPr="00EE5281" w:rsidRDefault="007F4221" w:rsidP="007F422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4. ด้านการปฏิบัติตามกฎระเบียบ (</w:t>
      </w:r>
      <w:r w:rsidRPr="00EE5281">
        <w:rPr>
          <w:rFonts w:ascii="TH SarabunIT๙" w:hAnsi="TH SarabunIT๙" w:cs="TH SarabunIT๙"/>
          <w:sz w:val="32"/>
          <w:szCs w:val="32"/>
        </w:rPr>
        <w:t>Legal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7DD44623" w14:textId="77777777" w:rsidR="007F4221" w:rsidRPr="00EE5281" w:rsidRDefault="007F4221" w:rsidP="007F42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5. ด้านเทคโนโลยีสารสนเทศ (</w:t>
      </w:r>
      <w:r w:rsidRPr="00EE5281">
        <w:rPr>
          <w:rFonts w:ascii="TH SarabunIT๙" w:hAnsi="TH SarabunIT๙" w:cs="TH SarabunIT๙"/>
          <w:sz w:val="32"/>
          <w:szCs w:val="32"/>
        </w:rPr>
        <w:t>Technology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5393B336" w14:textId="77777777" w:rsidR="007F4221" w:rsidRPr="00EE5281" w:rsidRDefault="007F4221" w:rsidP="007F42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6. ด้านความน่าเชื่อถือขององค์กร (</w:t>
      </w:r>
      <w:r w:rsidRPr="00EE5281">
        <w:rPr>
          <w:rFonts w:ascii="TH SarabunIT๙" w:hAnsi="TH SarabunIT๙" w:cs="TH SarabunIT๙"/>
          <w:sz w:val="32"/>
          <w:szCs w:val="32"/>
        </w:rPr>
        <w:t>Reputational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644EFA41" w14:textId="77777777" w:rsidR="007F4221" w:rsidRPr="00EE5281" w:rsidRDefault="007F4221" w:rsidP="007F422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แล้วให้พิจารณาความรุนแรงว่าอยู่ในระดับเท่าใด ดังตารางต่อไปนี้</w:t>
      </w:r>
    </w:p>
    <w:p w14:paraId="44E36F12" w14:textId="77777777" w:rsidR="007F4221" w:rsidRPr="00EE5281" w:rsidRDefault="007F4221" w:rsidP="007F422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16A02C1" w14:textId="77777777" w:rsidR="007F4221" w:rsidRPr="00EE5281" w:rsidRDefault="007F4221" w:rsidP="007F422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Style w:val="style4"/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</w:rPr>
        <w:t>      </w:t>
      </w:r>
      <w:r w:rsidRPr="00EE5281">
        <w:rPr>
          <w:rStyle w:val="style4"/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EE5281">
        <w:rPr>
          <w:rStyle w:val="style4"/>
          <w:rFonts w:ascii="TH SarabunIT๙" w:hAnsi="TH SarabunIT๙" w:cs="TH SarabunIT๙"/>
          <w:b/>
          <w:bCs/>
          <w:sz w:val="32"/>
          <w:szCs w:val="32"/>
          <w:cs/>
        </w:rPr>
        <w:t>ด้านกลยุทธ์</w:t>
      </w:r>
    </w:p>
    <w:tbl>
      <w:tblPr>
        <w:tblW w:w="10063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8"/>
        <w:gridCol w:w="1636"/>
        <w:gridCol w:w="7699"/>
      </w:tblGrid>
      <w:tr w:rsidR="007F4221" w:rsidRPr="00EE5281" w14:paraId="740EE028" w14:textId="77777777" w:rsidTr="007F4221">
        <w:trPr>
          <w:tblCellSpacing w:w="7" w:type="dxa"/>
          <w:jc w:val="center"/>
        </w:trPr>
        <w:tc>
          <w:tcPr>
            <w:tcW w:w="707" w:type="dxa"/>
            <w:shd w:val="clear" w:color="auto" w:fill="DBE5F1" w:themeFill="accent1" w:themeFillTint="33"/>
            <w:vAlign w:val="center"/>
            <w:hideMark/>
          </w:tcPr>
          <w:p w14:paraId="2AF86A13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1622" w:type="dxa"/>
            <w:shd w:val="clear" w:color="auto" w:fill="DBE5F1" w:themeFill="accent1" w:themeFillTint="33"/>
            <w:vAlign w:val="center"/>
            <w:hideMark/>
          </w:tcPr>
          <w:p w14:paraId="170A2B14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7678" w:type="dxa"/>
            <w:shd w:val="clear" w:color="auto" w:fill="DBE5F1" w:themeFill="accent1" w:themeFillTint="33"/>
            <w:vAlign w:val="center"/>
            <w:hideMark/>
          </w:tcPr>
          <w:p w14:paraId="7C235F60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รายละเอียด</w:t>
            </w:r>
          </w:p>
        </w:tc>
      </w:tr>
      <w:tr w:rsidR="007F4221" w:rsidRPr="00EE5281" w14:paraId="6E3704B6" w14:textId="77777777" w:rsidTr="007F4221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79BA4927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7A954949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7678" w:type="dxa"/>
            <w:shd w:val="clear" w:color="auto" w:fill="auto"/>
            <w:vAlign w:val="center"/>
          </w:tcPr>
          <w:p w14:paraId="4C2979EB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สำเร็จตามแผน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  1- 60 %</w:t>
            </w:r>
          </w:p>
        </w:tc>
      </w:tr>
      <w:tr w:rsidR="007F4221" w:rsidRPr="00EE5281" w14:paraId="087C1B30" w14:textId="77777777" w:rsidTr="007F4221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4FBC99E0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1168059D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7678" w:type="dxa"/>
            <w:shd w:val="clear" w:color="auto" w:fill="auto"/>
            <w:vAlign w:val="center"/>
          </w:tcPr>
          <w:p w14:paraId="5EAC0657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สำเร็จตามแผน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  61 - 70 %</w:t>
            </w:r>
          </w:p>
        </w:tc>
      </w:tr>
      <w:tr w:rsidR="007F4221" w:rsidRPr="00EE5281" w14:paraId="6D90C8BC" w14:textId="77777777" w:rsidTr="007F4221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1C2BC347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55EF2F2B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678" w:type="dxa"/>
            <w:shd w:val="clear" w:color="auto" w:fill="auto"/>
            <w:vAlign w:val="center"/>
          </w:tcPr>
          <w:p w14:paraId="53F15D2F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71 - 80 %</w:t>
            </w:r>
          </w:p>
        </w:tc>
      </w:tr>
      <w:tr w:rsidR="007F4221" w:rsidRPr="00EE5281" w14:paraId="30989ED7" w14:textId="77777777" w:rsidTr="007F4221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6671CD61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36E0F075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7678" w:type="dxa"/>
            <w:shd w:val="clear" w:color="auto" w:fill="auto"/>
            <w:vAlign w:val="center"/>
          </w:tcPr>
          <w:p w14:paraId="6E7599C2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81 -  90 %</w:t>
            </w:r>
          </w:p>
        </w:tc>
      </w:tr>
      <w:tr w:rsidR="007F4221" w:rsidRPr="00EE5281" w14:paraId="4A55406A" w14:textId="77777777" w:rsidTr="007F4221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6A125F37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5DDBBB43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7678" w:type="dxa"/>
            <w:shd w:val="clear" w:color="auto" w:fill="auto"/>
            <w:vAlign w:val="center"/>
          </w:tcPr>
          <w:p w14:paraId="51ABE3F6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91 - 100  %</w:t>
            </w:r>
          </w:p>
        </w:tc>
      </w:tr>
    </w:tbl>
    <w:p w14:paraId="4394F980" w14:textId="77777777" w:rsidR="007F4221" w:rsidRPr="00EE5281" w:rsidRDefault="007F4221" w:rsidP="007F422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ด้านการเงิน</w:t>
      </w:r>
    </w:p>
    <w:tbl>
      <w:tblPr>
        <w:tblW w:w="9837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7"/>
        <w:gridCol w:w="2061"/>
        <w:gridCol w:w="6949"/>
      </w:tblGrid>
      <w:tr w:rsidR="007F4221" w:rsidRPr="00EE5281" w14:paraId="523E2A56" w14:textId="77777777" w:rsidTr="007F4221">
        <w:trPr>
          <w:tblCellSpacing w:w="7" w:type="dxa"/>
          <w:jc w:val="center"/>
        </w:trPr>
        <w:tc>
          <w:tcPr>
            <w:tcW w:w="806" w:type="dxa"/>
            <w:shd w:val="clear" w:color="auto" w:fill="DBE5F1" w:themeFill="accent1" w:themeFillTint="33"/>
            <w:vAlign w:val="center"/>
            <w:hideMark/>
          </w:tcPr>
          <w:p w14:paraId="453478EB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2047" w:type="dxa"/>
            <w:shd w:val="clear" w:color="auto" w:fill="DBE5F1" w:themeFill="accent1" w:themeFillTint="33"/>
            <w:vAlign w:val="center"/>
            <w:hideMark/>
          </w:tcPr>
          <w:p w14:paraId="090FABE9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6928" w:type="dxa"/>
            <w:shd w:val="clear" w:color="auto" w:fill="DBE5F1" w:themeFill="accent1" w:themeFillTint="33"/>
            <w:vAlign w:val="center"/>
            <w:hideMark/>
          </w:tcPr>
          <w:p w14:paraId="3942C9A2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7F4221" w:rsidRPr="00EE5281" w14:paraId="07CF7415" w14:textId="77777777" w:rsidTr="007F4221">
        <w:trPr>
          <w:tblCellSpacing w:w="7" w:type="dxa"/>
          <w:jc w:val="center"/>
        </w:trPr>
        <w:tc>
          <w:tcPr>
            <w:tcW w:w="806" w:type="dxa"/>
            <w:shd w:val="clear" w:color="auto" w:fill="auto"/>
            <w:vAlign w:val="center"/>
          </w:tcPr>
          <w:p w14:paraId="35EB00F5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13907712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2834ACA1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มากกว่า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  10,000,000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7F4221" w:rsidRPr="00EE5281" w14:paraId="06F67836" w14:textId="77777777" w:rsidTr="007F4221">
        <w:trPr>
          <w:tblCellSpacing w:w="7" w:type="dxa"/>
          <w:jc w:val="center"/>
        </w:trPr>
        <w:tc>
          <w:tcPr>
            <w:tcW w:w="806" w:type="dxa"/>
            <w:shd w:val="clear" w:color="auto" w:fill="auto"/>
            <w:vAlign w:val="center"/>
          </w:tcPr>
          <w:p w14:paraId="3CA50A11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2280101C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25F6C529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250,001 – 10,000,000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7F4221" w:rsidRPr="00EE5281" w14:paraId="57AC2177" w14:textId="77777777" w:rsidTr="007F4221">
        <w:trPr>
          <w:tblCellSpacing w:w="7" w:type="dxa"/>
          <w:jc w:val="center"/>
        </w:trPr>
        <w:tc>
          <w:tcPr>
            <w:tcW w:w="806" w:type="dxa"/>
            <w:shd w:val="clear" w:color="auto" w:fill="auto"/>
            <w:vAlign w:val="center"/>
          </w:tcPr>
          <w:p w14:paraId="386E5994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7C6F51D0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55A28A9A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50,001 – 250,000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7F4221" w:rsidRPr="00EE5281" w14:paraId="400DA761" w14:textId="77777777" w:rsidTr="007F4221">
        <w:trPr>
          <w:tblCellSpacing w:w="7" w:type="dxa"/>
          <w:jc w:val="center"/>
        </w:trPr>
        <w:tc>
          <w:tcPr>
            <w:tcW w:w="806" w:type="dxa"/>
            <w:shd w:val="clear" w:color="auto" w:fill="auto"/>
            <w:vAlign w:val="center"/>
          </w:tcPr>
          <w:p w14:paraId="018CC52D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1074F4E4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71E38261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10,001 – 50,000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7F4221" w:rsidRPr="00EE5281" w14:paraId="467ABDA4" w14:textId="77777777" w:rsidTr="007F4221">
        <w:trPr>
          <w:tblCellSpacing w:w="7" w:type="dxa"/>
          <w:jc w:val="center"/>
        </w:trPr>
        <w:tc>
          <w:tcPr>
            <w:tcW w:w="806" w:type="dxa"/>
            <w:shd w:val="clear" w:color="auto" w:fill="auto"/>
            <w:vAlign w:val="center"/>
          </w:tcPr>
          <w:p w14:paraId="66DB1844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7E3ED558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4B8B9FB5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ไม่เกิน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10,000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</w:tc>
      </w:tr>
    </w:tbl>
    <w:p w14:paraId="6DCA2314" w14:textId="77777777" w:rsidR="007F4221" w:rsidRPr="00EE5281" w:rsidRDefault="007F4221" w:rsidP="007F42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7EB0A2AF" w14:textId="77777777" w:rsidR="007F4221" w:rsidRPr="00EE5281" w:rsidRDefault="007F4221" w:rsidP="007F42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3. ด้านการดำเนินงาน</w:t>
      </w:r>
    </w:p>
    <w:tbl>
      <w:tblPr>
        <w:tblW w:w="9827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1"/>
        <w:gridCol w:w="1730"/>
        <w:gridCol w:w="7376"/>
      </w:tblGrid>
      <w:tr w:rsidR="007F4221" w:rsidRPr="00EE5281" w14:paraId="0EB82F59" w14:textId="77777777" w:rsidTr="007F4221">
        <w:trPr>
          <w:tblCellSpacing w:w="7" w:type="dxa"/>
          <w:jc w:val="center"/>
        </w:trPr>
        <w:tc>
          <w:tcPr>
            <w:tcW w:w="700" w:type="dxa"/>
            <w:shd w:val="clear" w:color="auto" w:fill="DBE5F1" w:themeFill="accent1" w:themeFillTint="33"/>
            <w:vAlign w:val="center"/>
            <w:hideMark/>
          </w:tcPr>
          <w:p w14:paraId="595E0D7B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1716" w:type="dxa"/>
            <w:shd w:val="clear" w:color="auto" w:fill="DBE5F1" w:themeFill="accent1" w:themeFillTint="33"/>
            <w:vAlign w:val="center"/>
            <w:hideMark/>
          </w:tcPr>
          <w:p w14:paraId="083815E8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7355" w:type="dxa"/>
            <w:shd w:val="clear" w:color="auto" w:fill="DBE5F1" w:themeFill="accent1" w:themeFillTint="33"/>
            <w:vAlign w:val="center"/>
            <w:hideMark/>
          </w:tcPr>
          <w:p w14:paraId="6AAD202C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รายละเอียด</w:t>
            </w:r>
          </w:p>
        </w:tc>
      </w:tr>
      <w:tr w:rsidR="007F4221" w:rsidRPr="00EE5281" w14:paraId="5332387E" w14:textId="77777777" w:rsidTr="007F4221">
        <w:trPr>
          <w:tblCellSpacing w:w="7" w:type="dxa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4AFD2A5F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D4F4B76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7355" w:type="dxa"/>
            <w:shd w:val="clear" w:color="auto" w:fill="auto"/>
            <w:vAlign w:val="center"/>
          </w:tcPr>
          <w:p w14:paraId="160EDC9D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สำเร็จตามแผน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    1- 60 %</w:t>
            </w:r>
          </w:p>
        </w:tc>
      </w:tr>
      <w:tr w:rsidR="007F4221" w:rsidRPr="00EE5281" w14:paraId="4A6E5D35" w14:textId="77777777" w:rsidTr="007F4221">
        <w:trPr>
          <w:tblCellSpacing w:w="7" w:type="dxa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48AE2239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5B63C67D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7355" w:type="dxa"/>
            <w:shd w:val="clear" w:color="auto" w:fill="auto"/>
            <w:vAlign w:val="center"/>
          </w:tcPr>
          <w:p w14:paraId="1DC284D3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61 - 70 %</w:t>
            </w:r>
          </w:p>
        </w:tc>
      </w:tr>
      <w:tr w:rsidR="007F4221" w:rsidRPr="00EE5281" w14:paraId="28B5F44B" w14:textId="77777777" w:rsidTr="007F4221">
        <w:trPr>
          <w:tblCellSpacing w:w="7" w:type="dxa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06FA89D5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5486601B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355" w:type="dxa"/>
            <w:shd w:val="clear" w:color="auto" w:fill="auto"/>
            <w:vAlign w:val="center"/>
          </w:tcPr>
          <w:p w14:paraId="4221E0B2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71 - 80 %</w:t>
            </w:r>
          </w:p>
        </w:tc>
      </w:tr>
      <w:tr w:rsidR="007F4221" w:rsidRPr="00EE5281" w14:paraId="78CE30E8" w14:textId="77777777" w:rsidTr="007F4221">
        <w:trPr>
          <w:tblCellSpacing w:w="7" w:type="dxa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7699CBD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59AEE10A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7355" w:type="dxa"/>
            <w:shd w:val="clear" w:color="auto" w:fill="auto"/>
            <w:vAlign w:val="center"/>
          </w:tcPr>
          <w:p w14:paraId="24FC296E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81 - 90 %</w:t>
            </w:r>
          </w:p>
        </w:tc>
      </w:tr>
      <w:tr w:rsidR="007F4221" w:rsidRPr="00EE5281" w14:paraId="24189249" w14:textId="77777777" w:rsidTr="007F4221">
        <w:trPr>
          <w:tblCellSpacing w:w="7" w:type="dxa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19372D38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74CE7769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7355" w:type="dxa"/>
            <w:shd w:val="clear" w:color="auto" w:fill="auto"/>
            <w:vAlign w:val="center"/>
          </w:tcPr>
          <w:p w14:paraId="2FC7EE95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91 - 100 %</w:t>
            </w:r>
          </w:p>
        </w:tc>
      </w:tr>
    </w:tbl>
    <w:p w14:paraId="5DB0D149" w14:textId="77777777" w:rsidR="007F4221" w:rsidRPr="00EE5281" w:rsidRDefault="007F4221" w:rsidP="007F42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6359C465" w14:textId="77777777" w:rsidR="007F4221" w:rsidRPr="00EE5281" w:rsidRDefault="007F4221" w:rsidP="007F4221">
      <w:pPr>
        <w:shd w:val="clear" w:color="auto" w:fill="FFFFFF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4.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ด้านการปฏิบัติตามกฎระเบียบ</w:t>
      </w:r>
    </w:p>
    <w:tbl>
      <w:tblPr>
        <w:tblW w:w="9750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8"/>
        <w:gridCol w:w="1495"/>
        <w:gridCol w:w="7527"/>
      </w:tblGrid>
      <w:tr w:rsidR="007F4221" w:rsidRPr="00EE5281" w14:paraId="102B6704" w14:textId="77777777" w:rsidTr="007F4221">
        <w:trPr>
          <w:tblCellSpacing w:w="7" w:type="dxa"/>
          <w:jc w:val="center"/>
        </w:trPr>
        <w:tc>
          <w:tcPr>
            <w:tcW w:w="707" w:type="dxa"/>
            <w:shd w:val="clear" w:color="auto" w:fill="DBE5F1" w:themeFill="accent1" w:themeFillTint="33"/>
            <w:vAlign w:val="center"/>
            <w:hideMark/>
          </w:tcPr>
          <w:p w14:paraId="05D03F98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1481" w:type="dxa"/>
            <w:shd w:val="clear" w:color="auto" w:fill="DBE5F1" w:themeFill="accent1" w:themeFillTint="33"/>
            <w:vAlign w:val="center"/>
            <w:hideMark/>
          </w:tcPr>
          <w:p w14:paraId="21246916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7506" w:type="dxa"/>
            <w:shd w:val="clear" w:color="auto" w:fill="DBE5F1" w:themeFill="accent1" w:themeFillTint="33"/>
            <w:vAlign w:val="center"/>
            <w:hideMark/>
          </w:tcPr>
          <w:p w14:paraId="0CE033AF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รายละเอียด</w:t>
            </w:r>
          </w:p>
        </w:tc>
      </w:tr>
      <w:tr w:rsidR="007F4221" w:rsidRPr="00EE5281" w14:paraId="0E4FC60E" w14:textId="77777777" w:rsidTr="007F4221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6C1BBEE5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7F774B1A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7506" w:type="dxa"/>
            <w:shd w:val="clear" w:color="auto" w:fill="auto"/>
            <w:vAlign w:val="center"/>
          </w:tcPr>
          <w:p w14:paraId="1E8924A6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การฟ้องร้องดำเนินคดี และ เรียกร้องค่าเสียหายที่สำคัญ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ซึ่งเป็นคดีที่สำคัญมาก รวมถึงการฟ้องร้องที่เกิดจากการรวมตัวกันของผู้ที่ได้รับความเสียหาย</w:t>
            </w:r>
          </w:p>
        </w:tc>
      </w:tr>
      <w:tr w:rsidR="007F4221" w:rsidRPr="00EE5281" w14:paraId="6EB1A20D" w14:textId="77777777" w:rsidTr="007F4221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256DC115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7E950CBB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7506" w:type="dxa"/>
            <w:shd w:val="clear" w:color="auto" w:fill="auto"/>
            <w:vAlign w:val="center"/>
          </w:tcPr>
          <w:p w14:paraId="3716546D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การละเมิดข้อกฎหมายที่สำคัญ</w:t>
            </w:r>
          </w:p>
        </w:tc>
      </w:tr>
      <w:tr w:rsidR="007F4221" w:rsidRPr="00EE5281" w14:paraId="7F63834E" w14:textId="77777777" w:rsidTr="007F4221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2FA2BF5D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1942955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506" w:type="dxa"/>
            <w:shd w:val="clear" w:color="auto" w:fill="auto"/>
            <w:vAlign w:val="center"/>
          </w:tcPr>
          <w:p w14:paraId="7C024D7C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การฝ่าฝืนกฎข้อกฎหมายที่สำคัญ ที่มีการสอบสวนหรือรายงาน ไปยังหน่วยงานที่เกี่ยวข้อง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รวมทั้งการดำเนินคดีและ/หรือเรียกร้องค่าเสียหายหากเป็นไปได้</w:t>
            </w:r>
          </w:p>
        </w:tc>
      </w:tr>
      <w:tr w:rsidR="007F4221" w:rsidRPr="00EE5281" w14:paraId="40AF172B" w14:textId="77777777" w:rsidTr="007F4221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27B151E1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589EF908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7506" w:type="dxa"/>
            <w:shd w:val="clear" w:color="auto" w:fill="auto"/>
            <w:vAlign w:val="center"/>
          </w:tcPr>
          <w:p w14:paraId="65C48F01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การละเมิดข้อกฎหมายที่ไม่มีนัยสำคัญ</w:t>
            </w:r>
          </w:p>
        </w:tc>
      </w:tr>
      <w:tr w:rsidR="007F4221" w:rsidRPr="00EE5281" w14:paraId="21169945" w14:textId="77777777" w:rsidTr="007F4221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1818A57D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04917039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7506" w:type="dxa"/>
            <w:shd w:val="clear" w:color="auto" w:fill="auto"/>
            <w:vAlign w:val="center"/>
          </w:tcPr>
          <w:p w14:paraId="5A8AFCF1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การไม่ปฏิบัติตามกฎ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ระเบียบข้อบังคับที่ไม่มีนัยสำคัญ</w:t>
            </w:r>
          </w:p>
        </w:tc>
      </w:tr>
    </w:tbl>
    <w:p w14:paraId="7B02BF3C" w14:textId="77777777" w:rsidR="007F4221" w:rsidRPr="00EE5281" w:rsidRDefault="007F4221" w:rsidP="007F42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36F5277" w14:textId="77777777" w:rsidR="007F4221" w:rsidRPr="00EE5281" w:rsidRDefault="007F4221" w:rsidP="007F42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0BB67D6" w14:textId="77777777" w:rsidR="007F4221" w:rsidRPr="00EE5281" w:rsidRDefault="007F4221" w:rsidP="007F42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08B56F5" w14:textId="77777777" w:rsidR="007F4221" w:rsidRPr="00EE5281" w:rsidRDefault="007F4221" w:rsidP="007F42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3C93C328" w14:textId="77777777" w:rsidR="007F4221" w:rsidRPr="00EE5281" w:rsidRDefault="007F4221" w:rsidP="007F42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8302631" w14:textId="77777777" w:rsidR="007F4221" w:rsidRPr="00EE5281" w:rsidRDefault="007F4221" w:rsidP="007F42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 xml:space="preserve">5. 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ด้านเทคโนโลยีสารสนเทศ</w:t>
      </w: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</w:p>
    <w:tbl>
      <w:tblPr>
        <w:tblW w:w="9612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2"/>
        <w:gridCol w:w="1649"/>
        <w:gridCol w:w="7191"/>
      </w:tblGrid>
      <w:tr w:rsidR="007F4221" w:rsidRPr="00EE5281" w14:paraId="35576D1F" w14:textId="77777777" w:rsidTr="007F4221">
        <w:trPr>
          <w:tblCellSpacing w:w="7" w:type="dxa"/>
          <w:jc w:val="center"/>
        </w:trPr>
        <w:tc>
          <w:tcPr>
            <w:tcW w:w="751" w:type="dxa"/>
            <w:shd w:val="clear" w:color="auto" w:fill="DBE5F1" w:themeFill="accent1" w:themeFillTint="33"/>
            <w:vAlign w:val="center"/>
            <w:hideMark/>
          </w:tcPr>
          <w:p w14:paraId="0A35D77B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1635" w:type="dxa"/>
            <w:shd w:val="clear" w:color="auto" w:fill="DBE5F1" w:themeFill="accent1" w:themeFillTint="33"/>
            <w:vAlign w:val="center"/>
            <w:hideMark/>
          </w:tcPr>
          <w:p w14:paraId="4E984D91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7170" w:type="dxa"/>
            <w:shd w:val="clear" w:color="auto" w:fill="DBE5F1" w:themeFill="accent1" w:themeFillTint="33"/>
            <w:vAlign w:val="center"/>
            <w:hideMark/>
          </w:tcPr>
          <w:p w14:paraId="43E4A33E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รายละเอียด</w:t>
            </w:r>
          </w:p>
        </w:tc>
      </w:tr>
      <w:tr w:rsidR="007F4221" w:rsidRPr="00EE5281" w14:paraId="477572D1" w14:textId="77777777" w:rsidTr="007F422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  <w:hideMark/>
          </w:tcPr>
          <w:p w14:paraId="760211CE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4871F9FB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7170" w:type="dxa"/>
            <w:shd w:val="clear" w:color="auto" w:fill="auto"/>
            <w:vAlign w:val="center"/>
            <w:hideMark/>
          </w:tcPr>
          <w:p w14:paraId="578FEC9F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เกิดความสูญเสียต่อระบบ 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IT 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ที่สำคัญทั้งหมดและเกิดความเสียหายอย่างมากต่อความปลอดภัยของข้อมูลต่างๆ</w:t>
            </w:r>
          </w:p>
        </w:tc>
      </w:tr>
      <w:tr w:rsidR="007F4221" w:rsidRPr="00EE5281" w14:paraId="5433F5CF" w14:textId="77777777" w:rsidTr="007F422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  <w:hideMark/>
          </w:tcPr>
          <w:p w14:paraId="7FC29AB5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67B60956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7170" w:type="dxa"/>
            <w:shd w:val="clear" w:color="auto" w:fill="auto"/>
            <w:vAlign w:val="center"/>
            <w:hideMark/>
          </w:tcPr>
          <w:p w14:paraId="4D91248C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เกิดปัญหากับระบบ 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IT 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ที่สำคัญและระบบความปลอดภัยซึ่งส่งผลต่อความถูกต้องของข้อมูลบางส่วน</w:t>
            </w:r>
          </w:p>
        </w:tc>
      </w:tr>
      <w:tr w:rsidR="007F4221" w:rsidRPr="00EE5281" w14:paraId="0128876A" w14:textId="77777777" w:rsidTr="007F422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  <w:hideMark/>
          </w:tcPr>
          <w:p w14:paraId="6869F611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4411CB48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170" w:type="dxa"/>
            <w:shd w:val="clear" w:color="auto" w:fill="auto"/>
            <w:vAlign w:val="center"/>
            <w:hideMark/>
          </w:tcPr>
          <w:p w14:paraId="79B07294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ระบบมีปัญหาและมีความสูญเสียไม่มาก</w:t>
            </w:r>
          </w:p>
        </w:tc>
      </w:tr>
      <w:tr w:rsidR="007F4221" w:rsidRPr="00EE5281" w14:paraId="72151835" w14:textId="77777777" w:rsidTr="007F422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  <w:hideMark/>
          </w:tcPr>
          <w:p w14:paraId="0ADF9380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3E2A4C80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7170" w:type="dxa"/>
            <w:shd w:val="clear" w:color="auto" w:fill="auto"/>
            <w:vAlign w:val="center"/>
            <w:hideMark/>
          </w:tcPr>
          <w:p w14:paraId="77C595EA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เกิดเหตุร้ายเล็กน้อยที่แก้ไขได้</w:t>
            </w:r>
          </w:p>
        </w:tc>
      </w:tr>
      <w:tr w:rsidR="007F4221" w:rsidRPr="00EE5281" w14:paraId="2ED883A2" w14:textId="77777777" w:rsidTr="007F422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  <w:hideMark/>
          </w:tcPr>
          <w:p w14:paraId="2E4EA02B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19634F4A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7170" w:type="dxa"/>
            <w:shd w:val="clear" w:color="auto" w:fill="auto"/>
            <w:vAlign w:val="center"/>
            <w:hideMark/>
          </w:tcPr>
          <w:p w14:paraId="11E5902B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เกิดเหตุร้ายที่ไม่มีความสำคัญ</w:t>
            </w:r>
          </w:p>
        </w:tc>
      </w:tr>
    </w:tbl>
    <w:p w14:paraId="433EB8AA" w14:textId="77777777" w:rsidR="007F4221" w:rsidRPr="00EE5281" w:rsidRDefault="007F4221" w:rsidP="007F42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583F314A" w14:textId="77777777" w:rsidR="007F4221" w:rsidRPr="00EE5281" w:rsidRDefault="007F4221" w:rsidP="007F42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</w:rPr>
        <w:t>6</w:t>
      </w: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ด้านความน่าเชื่อถือขององค์กร</w:t>
      </w:r>
      <w:r w:rsidRPr="00EE5281">
        <w:rPr>
          <w:rFonts w:ascii="TH SarabunIT๙" w:eastAsia="Times New Roman" w:hAnsi="TH SarabunIT๙" w:cs="TH SarabunIT๙"/>
          <w:b/>
          <w:bCs/>
          <w:sz w:val="32"/>
          <w:szCs w:val="32"/>
        </w:rPr>
        <w:t>  </w:t>
      </w:r>
    </w:p>
    <w:tbl>
      <w:tblPr>
        <w:tblW w:w="9613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2"/>
        <w:gridCol w:w="1649"/>
        <w:gridCol w:w="7192"/>
      </w:tblGrid>
      <w:tr w:rsidR="007F4221" w:rsidRPr="00EE5281" w14:paraId="25D165A7" w14:textId="77777777" w:rsidTr="007F4221">
        <w:trPr>
          <w:tblCellSpacing w:w="7" w:type="dxa"/>
          <w:jc w:val="center"/>
        </w:trPr>
        <w:tc>
          <w:tcPr>
            <w:tcW w:w="751" w:type="dxa"/>
            <w:shd w:val="clear" w:color="auto" w:fill="DBE5F1" w:themeFill="accent1" w:themeFillTint="33"/>
            <w:vAlign w:val="center"/>
            <w:hideMark/>
          </w:tcPr>
          <w:p w14:paraId="0B52D46E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1635" w:type="dxa"/>
            <w:shd w:val="clear" w:color="auto" w:fill="DBE5F1" w:themeFill="accent1" w:themeFillTint="33"/>
            <w:vAlign w:val="center"/>
            <w:hideMark/>
          </w:tcPr>
          <w:p w14:paraId="03AC2CB2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7171" w:type="dxa"/>
            <w:shd w:val="clear" w:color="auto" w:fill="DBE5F1" w:themeFill="accent1" w:themeFillTint="33"/>
            <w:vAlign w:val="center"/>
            <w:hideMark/>
          </w:tcPr>
          <w:p w14:paraId="7F3B6CFF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รายละเอียด</w:t>
            </w:r>
          </w:p>
        </w:tc>
      </w:tr>
      <w:tr w:rsidR="007F4221" w:rsidRPr="00EE5281" w14:paraId="28A5903A" w14:textId="77777777" w:rsidTr="007F422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</w:tcPr>
          <w:p w14:paraId="6D358A9C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A1385CC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7171" w:type="dxa"/>
            <w:shd w:val="clear" w:color="auto" w:fill="auto"/>
            <w:vAlign w:val="center"/>
          </w:tcPr>
          <w:p w14:paraId="1A00B828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มีผลกระทบอย่างมากและในระยะเวลานานต่อชื่อเสียง มากกว่า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ปี</w:t>
            </w:r>
          </w:p>
        </w:tc>
      </w:tr>
      <w:tr w:rsidR="007F4221" w:rsidRPr="00EE5281" w14:paraId="01669BF6" w14:textId="77777777" w:rsidTr="007F422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</w:tcPr>
          <w:p w14:paraId="729AD5A9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903B75F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7171" w:type="dxa"/>
            <w:shd w:val="clear" w:color="auto" w:fill="auto"/>
            <w:vAlign w:val="center"/>
          </w:tcPr>
          <w:p w14:paraId="5E9E7E78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มีผลกระทบอย่างมากและในระยะเวลาสั้นๆ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/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ปานกลาง ต่อชื่อเสียง ระหว่าง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 6 12 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เดือน</w:t>
            </w:r>
          </w:p>
        </w:tc>
      </w:tr>
      <w:tr w:rsidR="007F4221" w:rsidRPr="00EE5281" w14:paraId="4B208D1D" w14:textId="77777777" w:rsidTr="007F422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</w:tcPr>
          <w:p w14:paraId="5879E217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56E36F43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171" w:type="dxa"/>
            <w:shd w:val="clear" w:color="auto" w:fill="auto"/>
            <w:vAlign w:val="center"/>
          </w:tcPr>
          <w:p w14:paraId="6E3039A6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มีผลกระทบ ปานกลาง และในระยะเวลาสั้นๆ ต่อชื่อเสียง ระหว่าง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 1 – 6 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เดือน</w:t>
            </w:r>
          </w:p>
        </w:tc>
      </w:tr>
      <w:tr w:rsidR="007F4221" w:rsidRPr="00EE5281" w14:paraId="5043C2B5" w14:textId="77777777" w:rsidTr="007F422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</w:tcPr>
          <w:p w14:paraId="3AD27C75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7FD7610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7171" w:type="dxa"/>
            <w:shd w:val="clear" w:color="auto" w:fill="auto"/>
            <w:vAlign w:val="center"/>
          </w:tcPr>
          <w:p w14:paraId="11A70A53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มีผลกระทบน้อย และในระยะเวลาสั้นๆ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ต่อชื่อเสียงระหว่าง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สัปดาห์ -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1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เดือน</w:t>
            </w:r>
          </w:p>
        </w:tc>
      </w:tr>
      <w:tr w:rsidR="007F4221" w:rsidRPr="00EE5281" w14:paraId="064B9EC1" w14:textId="77777777" w:rsidTr="007F422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</w:tcPr>
          <w:p w14:paraId="52916834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F57738D" w14:textId="77777777" w:rsidR="007F4221" w:rsidRPr="00EE5281" w:rsidRDefault="007F4221" w:rsidP="007F422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7171" w:type="dxa"/>
            <w:shd w:val="clear" w:color="auto" w:fill="auto"/>
            <w:vAlign w:val="center"/>
          </w:tcPr>
          <w:p w14:paraId="48F8A7D6" w14:textId="77777777" w:rsidR="007F4221" w:rsidRPr="00EE5281" w:rsidRDefault="007F4221" w:rsidP="007F422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มีผลกระทบเล็กน้อยและในระยะเวลาสั้นๆ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ต่อชื่อเสียงน้อยกว่า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สัปดาห์</w:t>
            </w:r>
          </w:p>
        </w:tc>
      </w:tr>
    </w:tbl>
    <w:p w14:paraId="1E15F5B5" w14:textId="77777777" w:rsidR="007F4221" w:rsidRPr="00EE5281" w:rsidRDefault="007F4221" w:rsidP="007F422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4B7FDEF2" w14:textId="77777777" w:rsidR="007F4221" w:rsidRPr="00EE5281" w:rsidRDefault="004A4EDC" w:rsidP="007F42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505857" w:rsidRPr="00EE5281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9F4FDD" w:rsidRPr="00EE5281">
        <w:rPr>
          <w:rFonts w:ascii="TH SarabunIT๙" w:hAnsi="TH SarabunIT๙" w:cs="TH SarabunIT๙"/>
          <w:sz w:val="32"/>
          <w:szCs w:val="32"/>
          <w:cs/>
        </w:rPr>
        <w:t>การจัดลำดับความเสี่ยง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เมื่อหน่วยงานพิจารณาให้คะแนนความเสี่ยงแล้ว หน่วยงานต้องจัดลำดับความเสี่ยง เพื่อนำไปสู่การพิจารณาจัดสรรทรัพยากรในการตอบสนองความเสี่ยง หน่วยงานอาจใช้คะแนนความเสี่ยง (โอกาส </w:t>
      </w:r>
      <w:r w:rsidRPr="00EE5281">
        <w:rPr>
          <w:rFonts w:ascii="TH SarabunIT๙" w:hAnsi="TH SarabunIT๙" w:cs="TH SarabunIT๙"/>
          <w:sz w:val="32"/>
          <w:szCs w:val="32"/>
        </w:rPr>
        <w:t xml:space="preserve">x </w:t>
      </w:r>
      <w:r w:rsidRPr="00EE5281">
        <w:rPr>
          <w:rFonts w:ascii="TH SarabunIT๙" w:hAnsi="TH SarabunIT๙" w:cs="TH SarabunIT๙"/>
          <w:sz w:val="32"/>
          <w:szCs w:val="32"/>
          <w:cs/>
        </w:rPr>
        <w:t>ผลกระทบ) ในการจัดลำดับความเสี่ยง โดยความเสี่ยงที่เท่ากับอาจพิจารณาปัจจัยอื่นประกอบ เช่น ความสามารถของหน่วยงานในการบริหารจัดการความเสี่ยงด้านนั้นๆ หรือลักษณะของความเสี่ยงที่มีผลกระทบต่อหน่วยงาน เป็นต้น</w:t>
      </w:r>
      <w:r w:rsidR="007F4221" w:rsidRPr="00EE528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53BE491" w14:textId="77777777" w:rsidR="007F4221" w:rsidRPr="00EE5281" w:rsidRDefault="007F4221" w:rsidP="007F422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ตาราง ตัวอย่างการนำระดับโอกาสและระดับผลกระทบมาพิจารณาร่วมกัน</w:t>
      </w:r>
    </w:p>
    <w:tbl>
      <w:tblPr>
        <w:tblStyle w:val="TableGrid"/>
        <w:tblW w:w="9320" w:type="dxa"/>
        <w:tblLook w:val="04A0" w:firstRow="1" w:lastRow="0" w:firstColumn="1" w:lastColumn="0" w:noHBand="0" w:noVBand="1"/>
      </w:tblPr>
      <w:tblGrid>
        <w:gridCol w:w="1668"/>
        <w:gridCol w:w="1559"/>
        <w:gridCol w:w="1559"/>
        <w:gridCol w:w="1560"/>
        <w:gridCol w:w="1487"/>
        <w:gridCol w:w="1487"/>
      </w:tblGrid>
      <w:tr w:rsidR="007F4221" w:rsidRPr="00EE5281" w14:paraId="4EC8233F" w14:textId="77777777" w:rsidTr="007F4221">
        <w:tc>
          <w:tcPr>
            <w:tcW w:w="1668" w:type="dxa"/>
            <w:shd w:val="clear" w:color="auto" w:fill="DBE5F1" w:themeFill="accent1" w:themeFillTint="33"/>
          </w:tcPr>
          <w:p w14:paraId="35BC45C0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7652" w:type="dxa"/>
            <w:gridSpan w:val="5"/>
            <w:shd w:val="clear" w:color="auto" w:fill="DBE5F1" w:themeFill="accent1" w:themeFillTint="33"/>
          </w:tcPr>
          <w:p w14:paraId="12CC9DA3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ระดับความเสี่ยง</w:t>
            </w:r>
          </w:p>
        </w:tc>
      </w:tr>
      <w:tr w:rsidR="007F4221" w:rsidRPr="00EE5281" w14:paraId="1962481D" w14:textId="77777777" w:rsidTr="007F4221">
        <w:tc>
          <w:tcPr>
            <w:tcW w:w="1668" w:type="dxa"/>
            <w:shd w:val="clear" w:color="auto" w:fill="DBE5F1" w:themeFill="accent1" w:themeFillTint="33"/>
          </w:tcPr>
          <w:p w14:paraId="6EFD0818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สูงมาก</w:t>
            </w:r>
          </w:p>
        </w:tc>
        <w:tc>
          <w:tcPr>
            <w:tcW w:w="1559" w:type="dxa"/>
            <w:shd w:val="clear" w:color="auto" w:fill="FFFF00"/>
          </w:tcPr>
          <w:p w14:paraId="7C2C633F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shd w:val="clear" w:color="auto" w:fill="FFC000"/>
          </w:tcPr>
          <w:p w14:paraId="4DE862B2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560" w:type="dxa"/>
            <w:shd w:val="clear" w:color="auto" w:fill="FF0000"/>
          </w:tcPr>
          <w:p w14:paraId="671F1569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487" w:type="dxa"/>
            <w:shd w:val="clear" w:color="auto" w:fill="FF0000"/>
          </w:tcPr>
          <w:p w14:paraId="2E8559AD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487" w:type="dxa"/>
            <w:shd w:val="clear" w:color="auto" w:fill="FF0000"/>
          </w:tcPr>
          <w:p w14:paraId="4CCE1757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</w:tr>
      <w:tr w:rsidR="007F4221" w:rsidRPr="00EE5281" w14:paraId="0E2D7DB6" w14:textId="77777777" w:rsidTr="007F4221">
        <w:tc>
          <w:tcPr>
            <w:tcW w:w="1668" w:type="dxa"/>
            <w:shd w:val="clear" w:color="auto" w:fill="DBE5F1" w:themeFill="accent1" w:themeFillTint="33"/>
          </w:tcPr>
          <w:p w14:paraId="6A753C67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สูง</w:t>
            </w:r>
          </w:p>
        </w:tc>
        <w:tc>
          <w:tcPr>
            <w:tcW w:w="1559" w:type="dxa"/>
            <w:shd w:val="clear" w:color="auto" w:fill="FFFF00"/>
          </w:tcPr>
          <w:p w14:paraId="2E9B1A47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  <w:shd w:val="clear" w:color="auto" w:fill="FFC000"/>
          </w:tcPr>
          <w:p w14:paraId="0F4BEDFD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560" w:type="dxa"/>
            <w:shd w:val="clear" w:color="auto" w:fill="FFC000"/>
          </w:tcPr>
          <w:p w14:paraId="6EF5AE5E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487" w:type="dxa"/>
            <w:shd w:val="clear" w:color="auto" w:fill="FF0000"/>
          </w:tcPr>
          <w:p w14:paraId="622F3379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1487" w:type="dxa"/>
            <w:shd w:val="clear" w:color="auto" w:fill="FF0000"/>
          </w:tcPr>
          <w:p w14:paraId="47D69561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7F4221" w:rsidRPr="00EE5281" w14:paraId="55BDF2D5" w14:textId="77777777" w:rsidTr="007F4221">
        <w:tc>
          <w:tcPr>
            <w:tcW w:w="1668" w:type="dxa"/>
            <w:shd w:val="clear" w:color="auto" w:fill="DBE5F1" w:themeFill="accent1" w:themeFillTint="33"/>
          </w:tcPr>
          <w:p w14:paraId="023C6FEF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ปานกลาง</w:t>
            </w:r>
          </w:p>
        </w:tc>
        <w:tc>
          <w:tcPr>
            <w:tcW w:w="1559" w:type="dxa"/>
            <w:shd w:val="clear" w:color="auto" w:fill="FFFF00"/>
          </w:tcPr>
          <w:p w14:paraId="639EDBDE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  <w:shd w:val="clear" w:color="auto" w:fill="FFFF00"/>
          </w:tcPr>
          <w:p w14:paraId="6065CEC2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560" w:type="dxa"/>
            <w:shd w:val="clear" w:color="auto" w:fill="FFC000"/>
          </w:tcPr>
          <w:p w14:paraId="3CB9C3AA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487" w:type="dxa"/>
            <w:shd w:val="clear" w:color="auto" w:fill="FFC000"/>
          </w:tcPr>
          <w:p w14:paraId="3D942CC5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487" w:type="dxa"/>
            <w:shd w:val="clear" w:color="auto" w:fill="FF0000"/>
          </w:tcPr>
          <w:p w14:paraId="78865D80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</w:tr>
      <w:tr w:rsidR="007F4221" w:rsidRPr="00EE5281" w14:paraId="24665238" w14:textId="77777777" w:rsidTr="007F4221">
        <w:tc>
          <w:tcPr>
            <w:tcW w:w="1668" w:type="dxa"/>
            <w:shd w:val="clear" w:color="auto" w:fill="DBE5F1" w:themeFill="accent1" w:themeFillTint="33"/>
          </w:tcPr>
          <w:p w14:paraId="7319AE9E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ต่ำ</w:t>
            </w:r>
          </w:p>
        </w:tc>
        <w:tc>
          <w:tcPr>
            <w:tcW w:w="1559" w:type="dxa"/>
            <w:shd w:val="clear" w:color="auto" w:fill="00B050"/>
          </w:tcPr>
          <w:p w14:paraId="3B4CCA0D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  <w:shd w:val="clear" w:color="auto" w:fill="FFFF00"/>
          </w:tcPr>
          <w:p w14:paraId="0BF028DF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560" w:type="dxa"/>
            <w:shd w:val="clear" w:color="auto" w:fill="FFFF00"/>
          </w:tcPr>
          <w:p w14:paraId="175CA5D1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487" w:type="dxa"/>
            <w:shd w:val="clear" w:color="auto" w:fill="FFC000"/>
          </w:tcPr>
          <w:p w14:paraId="5851FC3F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487" w:type="dxa"/>
            <w:shd w:val="clear" w:color="auto" w:fill="FFC000"/>
          </w:tcPr>
          <w:p w14:paraId="5C46D500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7F4221" w:rsidRPr="00EE5281" w14:paraId="3B8B724B" w14:textId="77777777" w:rsidTr="007F4221">
        <w:tc>
          <w:tcPr>
            <w:tcW w:w="1668" w:type="dxa"/>
            <w:shd w:val="clear" w:color="auto" w:fill="DBE5F1" w:themeFill="accent1" w:themeFillTint="33"/>
          </w:tcPr>
          <w:p w14:paraId="046CF36E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ต่ำมาก</w:t>
            </w:r>
          </w:p>
        </w:tc>
        <w:tc>
          <w:tcPr>
            <w:tcW w:w="1559" w:type="dxa"/>
            <w:shd w:val="clear" w:color="auto" w:fill="00B050"/>
          </w:tcPr>
          <w:p w14:paraId="62C38891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  <w:shd w:val="clear" w:color="auto" w:fill="00B050"/>
          </w:tcPr>
          <w:p w14:paraId="025B1911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560" w:type="dxa"/>
            <w:shd w:val="clear" w:color="auto" w:fill="FFFF00"/>
          </w:tcPr>
          <w:p w14:paraId="7BDD5459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487" w:type="dxa"/>
            <w:shd w:val="clear" w:color="auto" w:fill="FFFF00"/>
          </w:tcPr>
          <w:p w14:paraId="74F9DCDB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487" w:type="dxa"/>
            <w:shd w:val="clear" w:color="auto" w:fill="FFFF00"/>
          </w:tcPr>
          <w:p w14:paraId="309ABE83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7F4221" w:rsidRPr="00EE5281" w14:paraId="6A952254" w14:textId="77777777" w:rsidTr="007F4221">
        <w:tc>
          <w:tcPr>
            <w:tcW w:w="1668" w:type="dxa"/>
            <w:shd w:val="clear" w:color="auto" w:fill="DBE5F1" w:themeFill="accent1" w:themeFillTint="33"/>
          </w:tcPr>
          <w:p w14:paraId="6FAC84C1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ระดับโอกาส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14:paraId="486DD454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ต่ำมาก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14:paraId="387769DE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ต่ำ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14:paraId="58252AD6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ปานกลาง</w:t>
            </w:r>
          </w:p>
        </w:tc>
        <w:tc>
          <w:tcPr>
            <w:tcW w:w="1487" w:type="dxa"/>
            <w:shd w:val="clear" w:color="auto" w:fill="DBE5F1" w:themeFill="accent1" w:themeFillTint="33"/>
          </w:tcPr>
          <w:p w14:paraId="24E92EA2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สูง</w:t>
            </w:r>
          </w:p>
        </w:tc>
        <w:tc>
          <w:tcPr>
            <w:tcW w:w="1487" w:type="dxa"/>
            <w:shd w:val="clear" w:color="auto" w:fill="DBE5F1" w:themeFill="accent1" w:themeFillTint="33"/>
          </w:tcPr>
          <w:p w14:paraId="20AEBCFE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สูงมาก</w:t>
            </w:r>
          </w:p>
        </w:tc>
      </w:tr>
    </w:tbl>
    <w:p w14:paraId="0C923CB7" w14:textId="77777777" w:rsidR="007F4221" w:rsidRPr="00EE5281" w:rsidRDefault="007F4221" w:rsidP="007F422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การจัดลำดับความเสี่ยง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1526"/>
        <w:gridCol w:w="1417"/>
        <w:gridCol w:w="5954"/>
        <w:gridCol w:w="1276"/>
      </w:tblGrid>
      <w:tr w:rsidR="007F4221" w:rsidRPr="00EE5281" w14:paraId="57388CF1" w14:textId="77777777" w:rsidTr="007F4221">
        <w:tc>
          <w:tcPr>
            <w:tcW w:w="1526" w:type="dxa"/>
            <w:shd w:val="clear" w:color="auto" w:fill="DBE5F1" w:themeFill="accent1" w:themeFillTint="33"/>
            <w:vAlign w:val="center"/>
          </w:tcPr>
          <w:p w14:paraId="612FEDD4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ระดับคะแนนความเสี่ยง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14:paraId="06C3C472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ระดับความเสี่ยง</w:t>
            </w:r>
          </w:p>
        </w:tc>
        <w:tc>
          <w:tcPr>
            <w:tcW w:w="5954" w:type="dxa"/>
            <w:shd w:val="clear" w:color="auto" w:fill="DBE5F1" w:themeFill="accent1" w:themeFillTint="33"/>
            <w:vAlign w:val="center"/>
          </w:tcPr>
          <w:p w14:paraId="1F540882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กลยุทธ์ในการจัดการความเสี่ยง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75D71474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พื้นที่สี</w:t>
            </w:r>
          </w:p>
        </w:tc>
      </w:tr>
      <w:tr w:rsidR="007F4221" w:rsidRPr="00EE5281" w14:paraId="3F5EDB10" w14:textId="77777777" w:rsidTr="007F4221">
        <w:tc>
          <w:tcPr>
            <w:tcW w:w="1526" w:type="dxa"/>
            <w:shd w:val="clear" w:color="auto" w:fill="auto"/>
          </w:tcPr>
          <w:p w14:paraId="2F83DB7C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17-25</w:t>
            </w:r>
          </w:p>
        </w:tc>
        <w:tc>
          <w:tcPr>
            <w:tcW w:w="1417" w:type="dxa"/>
            <w:shd w:val="clear" w:color="auto" w:fill="auto"/>
          </w:tcPr>
          <w:p w14:paraId="7087E708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5954" w:type="dxa"/>
            <w:shd w:val="clear" w:color="auto" w:fill="auto"/>
          </w:tcPr>
          <w:p w14:paraId="28B70695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ควบคุมความเสี่ยง (มีแผนควบคุมความเสี่ยง)หรือถ่ายโอนความเสี่ยง</w:t>
            </w:r>
          </w:p>
        </w:tc>
        <w:tc>
          <w:tcPr>
            <w:tcW w:w="1276" w:type="dxa"/>
            <w:shd w:val="clear" w:color="auto" w:fill="FF0000"/>
          </w:tcPr>
          <w:p w14:paraId="10845288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สีแดง</w:t>
            </w:r>
          </w:p>
        </w:tc>
      </w:tr>
      <w:tr w:rsidR="007F4221" w:rsidRPr="00EE5281" w14:paraId="271AF001" w14:textId="77777777" w:rsidTr="007F4221">
        <w:tc>
          <w:tcPr>
            <w:tcW w:w="1526" w:type="dxa"/>
            <w:shd w:val="clear" w:color="auto" w:fill="auto"/>
          </w:tcPr>
          <w:p w14:paraId="3506BC5F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10-16</w:t>
            </w:r>
          </w:p>
        </w:tc>
        <w:tc>
          <w:tcPr>
            <w:tcW w:w="1417" w:type="dxa"/>
            <w:shd w:val="clear" w:color="auto" w:fill="auto"/>
          </w:tcPr>
          <w:p w14:paraId="5E754DE5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5954" w:type="dxa"/>
            <w:shd w:val="clear" w:color="auto" w:fill="auto"/>
          </w:tcPr>
          <w:p w14:paraId="553A2BAC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ควบคุมความเสี่ยง (มีแผนควบคุมความเสี่ยง)</w:t>
            </w:r>
          </w:p>
        </w:tc>
        <w:tc>
          <w:tcPr>
            <w:tcW w:w="1276" w:type="dxa"/>
            <w:shd w:val="clear" w:color="auto" w:fill="FFC000"/>
          </w:tcPr>
          <w:p w14:paraId="33AA4B63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สีส้ม</w:t>
            </w:r>
          </w:p>
        </w:tc>
      </w:tr>
      <w:tr w:rsidR="007F4221" w:rsidRPr="00EE5281" w14:paraId="7D129738" w14:textId="77777777" w:rsidTr="007F4221">
        <w:tc>
          <w:tcPr>
            <w:tcW w:w="1526" w:type="dxa"/>
            <w:shd w:val="clear" w:color="auto" w:fill="auto"/>
          </w:tcPr>
          <w:p w14:paraId="4F762470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3-9</w:t>
            </w:r>
          </w:p>
        </w:tc>
        <w:tc>
          <w:tcPr>
            <w:tcW w:w="1417" w:type="dxa"/>
            <w:shd w:val="clear" w:color="auto" w:fill="auto"/>
          </w:tcPr>
          <w:p w14:paraId="0260C0DF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5954" w:type="dxa"/>
            <w:shd w:val="clear" w:color="auto" w:fill="auto"/>
          </w:tcPr>
          <w:p w14:paraId="54D3D8DE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ยอมรับความเสี่ยง (มีมาตรการติดตาม)</w:t>
            </w:r>
          </w:p>
        </w:tc>
        <w:tc>
          <w:tcPr>
            <w:tcW w:w="1276" w:type="dxa"/>
            <w:shd w:val="clear" w:color="auto" w:fill="FFFF00"/>
          </w:tcPr>
          <w:p w14:paraId="5E339CC8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สีเหลือง</w:t>
            </w:r>
          </w:p>
        </w:tc>
      </w:tr>
      <w:tr w:rsidR="007F4221" w:rsidRPr="00EE5281" w14:paraId="498493B4" w14:textId="77777777" w:rsidTr="007F4221">
        <w:tc>
          <w:tcPr>
            <w:tcW w:w="1526" w:type="dxa"/>
            <w:shd w:val="clear" w:color="auto" w:fill="auto"/>
          </w:tcPr>
          <w:p w14:paraId="4D403521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1-2</w:t>
            </w:r>
          </w:p>
        </w:tc>
        <w:tc>
          <w:tcPr>
            <w:tcW w:w="1417" w:type="dxa"/>
            <w:shd w:val="clear" w:color="auto" w:fill="auto"/>
          </w:tcPr>
          <w:p w14:paraId="33432182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5954" w:type="dxa"/>
            <w:shd w:val="clear" w:color="auto" w:fill="auto"/>
          </w:tcPr>
          <w:p w14:paraId="31694EFF" w14:textId="77777777" w:rsidR="007F4221" w:rsidRPr="00EE5281" w:rsidRDefault="007F4221" w:rsidP="007F422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ยอมรับความเสี่ยง</w:t>
            </w:r>
          </w:p>
        </w:tc>
        <w:tc>
          <w:tcPr>
            <w:tcW w:w="1276" w:type="dxa"/>
            <w:shd w:val="clear" w:color="auto" w:fill="00B050"/>
          </w:tcPr>
          <w:p w14:paraId="30084D27" w14:textId="77777777" w:rsidR="007F4221" w:rsidRPr="00EE5281" w:rsidRDefault="007F4221" w:rsidP="007F422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สีเขียว</w:t>
            </w:r>
          </w:p>
        </w:tc>
      </w:tr>
    </w:tbl>
    <w:p w14:paraId="7E23459E" w14:textId="77777777" w:rsidR="007F4221" w:rsidRPr="00EE5281" w:rsidRDefault="007F422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2A32A773" w14:textId="77777777" w:rsidR="009F4FDD" w:rsidRPr="00EE5281" w:rsidRDefault="007F4221" w:rsidP="00A515C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</w:rPr>
        <w:tab/>
      </w:r>
      <w:r w:rsidR="00246AB1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9F4FDD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. การตอบสนองความเสี่ยง</w:t>
      </w:r>
    </w:p>
    <w:p w14:paraId="744EB3BA" w14:textId="77777777" w:rsidR="00AC4A91" w:rsidRPr="00EE5281" w:rsidRDefault="00246AB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C4A91" w:rsidRPr="00EE5281">
        <w:rPr>
          <w:rFonts w:ascii="TH SarabunIT๙" w:hAnsi="TH SarabunIT๙" w:cs="TH SarabunIT๙"/>
          <w:sz w:val="32"/>
          <w:szCs w:val="32"/>
          <w:cs/>
        </w:rPr>
        <w:t>การตอบสนองความเสี่ยง คือ กระ</w:t>
      </w:r>
      <w:r w:rsidR="00886529" w:rsidRPr="00EE5281">
        <w:rPr>
          <w:rFonts w:ascii="TH SarabunIT๙" w:hAnsi="TH SarabunIT๙" w:cs="TH SarabunIT๙"/>
          <w:sz w:val="32"/>
          <w:szCs w:val="32"/>
          <w:cs/>
        </w:rPr>
        <w:t>บวนการตัดสินใจของฝ่ายบริหารในการจัดการความเสี่ยงที่อาจจะเกิดขึ้น โดยผู้บริหารควรพิจารณาประเด็นดังต่อไปนี้ในการตัดสินใจเลือกวิธีการตอบสนองความเสี่ยงเพื่อจัดทำแผนบริหารจัดการความเสี่ยงของหน่วยงาน</w:t>
      </w:r>
    </w:p>
    <w:p w14:paraId="0A51D551" w14:textId="77777777" w:rsidR="006C0355" w:rsidRPr="00EE5281" w:rsidRDefault="006C035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(1) การจัดการต้นเหตุของความเสี่ยง</w:t>
      </w:r>
    </w:p>
    <w:p w14:paraId="007149E3" w14:textId="77777777" w:rsidR="006C0355" w:rsidRPr="00EE5281" w:rsidRDefault="00246AB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>(2) ทางเลือกวิธีการจัดการความเสี่ยง</w:t>
      </w:r>
    </w:p>
    <w:p w14:paraId="152C4B8E" w14:textId="77777777" w:rsidR="006C0355" w:rsidRPr="00EE5281" w:rsidRDefault="00246AB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>(3) ทรัพยากรที่ต้องใช้ในการบริหารจัดการความเสี่ยง</w:t>
      </w:r>
    </w:p>
    <w:p w14:paraId="5F5B4201" w14:textId="77777777" w:rsidR="00886529" w:rsidRPr="00EE5281" w:rsidRDefault="00246AB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886529" w:rsidRPr="00EE5281">
        <w:rPr>
          <w:rFonts w:ascii="TH SarabunIT๙" w:hAnsi="TH SarabunIT๙" w:cs="TH SarabunIT๙"/>
          <w:sz w:val="32"/>
          <w:szCs w:val="32"/>
          <w:cs/>
        </w:rPr>
        <w:t>หน่วยงานสามารถพิจารณาเลือกวิธีการจัดการความเสี่ยงวิธีใดวิธีหนึ่งหรือหลายวิธี  โดยการพิจารณาวิธีการจัดการความเสี่ยงควรคำนึงถึงต้นทุนกับประโยชน์ที่ได้รับของวิธีการจัดการความเสี่ยงแต่ละวิธี</w:t>
      </w:r>
    </w:p>
    <w:p w14:paraId="4B000747" w14:textId="77777777" w:rsidR="006C0355" w:rsidRPr="00EE5281" w:rsidRDefault="006C0355" w:rsidP="007779B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ทางเลือกวิธีการตอบสนอง</w:t>
      </w:r>
      <w:r w:rsidR="00886529" w:rsidRPr="00EE5281">
        <w:rPr>
          <w:rFonts w:ascii="TH SarabunIT๙" w:hAnsi="TH SarabunIT๙" w:cs="TH SarabunIT๙"/>
          <w:sz w:val="32"/>
          <w:szCs w:val="32"/>
          <w:cs/>
        </w:rPr>
        <w:t xml:space="preserve"> มีดังนี้</w:t>
      </w:r>
    </w:p>
    <w:p w14:paraId="5B2407F5" w14:textId="77777777" w:rsidR="006C0355" w:rsidRPr="00EE5281" w:rsidRDefault="00246AB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(1)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 xml:space="preserve"> การหลีกเลี่ยงความเสี่ยง (</w:t>
      </w:r>
      <w:r w:rsidR="006C0355" w:rsidRPr="00EE5281">
        <w:rPr>
          <w:rFonts w:ascii="TH SarabunIT๙" w:hAnsi="TH SarabunIT๙" w:cs="TH SarabunIT๙"/>
          <w:sz w:val="32"/>
          <w:szCs w:val="32"/>
        </w:rPr>
        <w:t>Terminate/Risk Avoidance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886529" w:rsidRPr="00EE5281">
        <w:rPr>
          <w:rFonts w:ascii="TH SarabunIT๙" w:hAnsi="TH SarabunIT๙" w:cs="TH SarabunIT๙"/>
          <w:sz w:val="32"/>
          <w:szCs w:val="32"/>
          <w:cs/>
        </w:rPr>
        <w:t xml:space="preserve">คือ 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>ดำเนินการหลีกเลี่ยงเหตุการณ์ความเสี่ยง เช่น ยกเลิกโครงการ</w:t>
      </w:r>
    </w:p>
    <w:p w14:paraId="105221B1" w14:textId="77777777" w:rsidR="006C0355" w:rsidRPr="00EE5281" w:rsidRDefault="00246AB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(2) 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>การลดความเสี่ยง (</w:t>
      </w:r>
      <w:r w:rsidR="006C0355" w:rsidRPr="00EE5281">
        <w:rPr>
          <w:rFonts w:ascii="TH SarabunIT๙" w:hAnsi="TH SarabunIT๙" w:cs="TH SarabunIT๙"/>
          <w:sz w:val="32"/>
          <w:szCs w:val="32"/>
        </w:rPr>
        <w:t>Treat/Risk Reduction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="00886529" w:rsidRPr="00EE5281">
        <w:rPr>
          <w:rFonts w:ascii="TH SarabunIT๙" w:hAnsi="TH SarabunIT๙" w:cs="TH SarabunIT๙"/>
          <w:sz w:val="32"/>
          <w:szCs w:val="32"/>
          <w:cs/>
        </w:rPr>
        <w:t xml:space="preserve"> คือ</w:t>
      </w:r>
      <w:r w:rsidR="00886529"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="00886529" w:rsidRPr="00EE5281">
        <w:rPr>
          <w:rFonts w:ascii="TH SarabunIT๙" w:hAnsi="TH SarabunIT๙" w:cs="TH SarabunIT๙"/>
          <w:sz w:val="32"/>
          <w:szCs w:val="32"/>
          <w:cs/>
        </w:rPr>
        <w:t>การ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>ลดโอกาสการเกิดเหตุการณ์ความเสี่ยง</w:t>
      </w:r>
      <w:r w:rsidR="0048125E" w:rsidRPr="00EE5281">
        <w:rPr>
          <w:rFonts w:ascii="TH SarabunIT๙" w:hAnsi="TH SarabunIT๙" w:cs="TH SarabunIT๙"/>
          <w:sz w:val="32"/>
          <w:szCs w:val="32"/>
          <w:cs/>
        </w:rPr>
        <w:t>ให้อยู่ในระดับที่ยอมรับได้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 xml:space="preserve"> เช่น ปรับปรุงระบบการทำงานหรือการออกแบบวิธีการทำงานใหม่</w:t>
      </w:r>
      <w:r w:rsidR="00886529" w:rsidRPr="00EE5281">
        <w:rPr>
          <w:rFonts w:ascii="TH SarabunIT๙" w:hAnsi="TH SarabunIT๙" w:cs="TH SarabunIT๙"/>
          <w:sz w:val="32"/>
          <w:szCs w:val="32"/>
          <w:cs/>
        </w:rPr>
        <w:t xml:space="preserve"> การแบ่งแยกหน้าที่ การตรวจสอบ การสอบทาน เป็นต้น</w:t>
      </w:r>
    </w:p>
    <w:p w14:paraId="39E3350E" w14:textId="77777777" w:rsidR="007779B8" w:rsidRPr="00EE5281" w:rsidRDefault="00246AB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(3)</w:t>
      </w:r>
      <w:r w:rsidR="007779B8" w:rsidRPr="00EE5281">
        <w:rPr>
          <w:rFonts w:ascii="TH SarabunIT๙" w:hAnsi="TH SarabunIT๙" w:cs="TH SarabunIT๙"/>
          <w:sz w:val="32"/>
          <w:szCs w:val="32"/>
          <w:cs/>
        </w:rPr>
        <w:t>การลดผลกระทบ เช่น การทำประกัน หรือการใช้เครื่องมือป้องกันความเสี่ยงทางการการเงิน (</w:t>
      </w:r>
      <w:r w:rsidR="0048125E" w:rsidRPr="00EE5281">
        <w:rPr>
          <w:rFonts w:ascii="TH SarabunIT๙" w:hAnsi="TH SarabunIT๙" w:cs="TH SarabunIT๙"/>
          <w:sz w:val="32"/>
          <w:szCs w:val="32"/>
        </w:rPr>
        <w:t xml:space="preserve">Hedging Instruments) </w:t>
      </w:r>
      <w:r w:rsidR="0048125E" w:rsidRPr="00EE5281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14:paraId="5C7724F0" w14:textId="77777777" w:rsidR="006C0355" w:rsidRPr="00EE5281" w:rsidRDefault="00246AB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(4)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 xml:space="preserve"> การถ่ายโอนความเสี่ยง (</w:t>
      </w:r>
      <w:r w:rsidR="006C0355" w:rsidRPr="00EE5281">
        <w:rPr>
          <w:rFonts w:ascii="TH SarabunIT๙" w:hAnsi="TH SarabunIT๙" w:cs="TH SarabunIT๙"/>
          <w:sz w:val="32"/>
          <w:szCs w:val="32"/>
        </w:rPr>
        <w:t>Transfer/Risk Acceptance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="00886529" w:rsidRPr="00EE5281">
        <w:rPr>
          <w:rFonts w:ascii="TH SarabunIT๙" w:hAnsi="TH SarabunIT๙" w:cs="TH SarabunIT๙"/>
          <w:sz w:val="32"/>
          <w:szCs w:val="32"/>
          <w:cs/>
        </w:rPr>
        <w:t xml:space="preserve"> คือ</w:t>
      </w:r>
      <w:r w:rsidR="006C0355"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="00886529" w:rsidRPr="00EE5281">
        <w:rPr>
          <w:rFonts w:ascii="TH SarabunIT๙" w:hAnsi="TH SarabunIT๙" w:cs="TH SarabunIT๙"/>
          <w:sz w:val="32"/>
          <w:szCs w:val="32"/>
          <w:cs/>
        </w:rPr>
        <w:t>การ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>ถ่ายโอนความรับผิดชอบบางส่วน/ทั้งหมด ให้ผู้อื่นร่วมรับผิดชอบ</w:t>
      </w:r>
      <w:r w:rsidR="00886529" w:rsidRPr="00EE5281">
        <w:rPr>
          <w:rFonts w:ascii="TH SarabunIT๙" w:hAnsi="TH SarabunIT๙" w:cs="TH SarabunIT๙"/>
          <w:sz w:val="32"/>
          <w:szCs w:val="32"/>
          <w:cs/>
        </w:rPr>
        <w:t xml:space="preserve"> หน่วยงานอาจเลือกใช้วิธีการถ่ายโอนความเสี่ยงของกิจกรรที่หน่วยงานเห็นว่าควรดำเนินการเพื่อประโยชน์ของประชาชน แต่หน</w:t>
      </w:r>
      <w:r w:rsidR="007779B8" w:rsidRPr="00EE5281">
        <w:rPr>
          <w:rFonts w:ascii="TH SarabunIT๙" w:hAnsi="TH SarabunIT๙" w:cs="TH SarabunIT๙"/>
          <w:sz w:val="32"/>
          <w:szCs w:val="32"/>
          <w:cs/>
        </w:rPr>
        <w:t>่</w:t>
      </w:r>
      <w:r w:rsidR="00886529" w:rsidRPr="00EE5281">
        <w:rPr>
          <w:rFonts w:ascii="TH SarabunIT๙" w:hAnsi="TH SarabunIT๙" w:cs="TH SarabunIT๙"/>
          <w:sz w:val="32"/>
          <w:szCs w:val="32"/>
          <w:cs/>
        </w:rPr>
        <w:t xml:space="preserve">วยงานมีข้อจำกัดไม่สามารถดำเนินการเองได้หรือไม่สามารถบริหารจัดการความเสี่ยงได้ </w:t>
      </w:r>
      <w:r w:rsidR="007779B8" w:rsidRPr="00EE5281">
        <w:rPr>
          <w:rFonts w:ascii="TH SarabunIT๙" w:hAnsi="TH SarabunIT๙" w:cs="TH SarabunIT๙"/>
          <w:sz w:val="32"/>
          <w:szCs w:val="32"/>
          <w:cs/>
        </w:rPr>
        <w:t>เช่น การให้ภาคเอกชนดำเนินการโดยมีการโอนความเสี่ยงและผลตอบแทนในด้วย (</w:t>
      </w:r>
      <w:r w:rsidR="007779B8" w:rsidRPr="00EE5281">
        <w:rPr>
          <w:rFonts w:ascii="TH SarabunIT๙" w:hAnsi="TH SarabunIT๙" w:cs="TH SarabunIT๙"/>
          <w:sz w:val="32"/>
          <w:szCs w:val="32"/>
        </w:rPr>
        <w:t>Public Private Partnership : PPP</w:t>
      </w:r>
      <w:r w:rsidR="007779B8" w:rsidRPr="00EE5281">
        <w:rPr>
          <w:rFonts w:ascii="TH SarabunIT๙" w:hAnsi="TH SarabunIT๙" w:cs="TH SarabunIT๙"/>
          <w:sz w:val="32"/>
          <w:szCs w:val="32"/>
          <w:cs/>
        </w:rPr>
        <w:t>) เป็นต้น</w:t>
      </w:r>
    </w:p>
    <w:p w14:paraId="61D0F6A2" w14:textId="77777777" w:rsidR="006C0355" w:rsidRDefault="00246AB1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(5)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 xml:space="preserve"> การยอมรับความเสี่ยง</w:t>
      </w:r>
      <w:r w:rsidR="006C0355"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>(</w:t>
      </w:r>
      <w:r w:rsidR="006C0355" w:rsidRPr="00EE5281">
        <w:rPr>
          <w:rFonts w:ascii="TH SarabunIT๙" w:hAnsi="TH SarabunIT๙" w:cs="TH SarabunIT๙"/>
          <w:sz w:val="32"/>
          <w:szCs w:val="32"/>
        </w:rPr>
        <w:t>Take/Risk Acceptance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="0048125E" w:rsidRPr="00EE5281">
        <w:rPr>
          <w:rFonts w:ascii="TH SarabunIT๙" w:hAnsi="TH SarabunIT๙" w:cs="TH SarabunIT๙"/>
          <w:sz w:val="32"/>
          <w:szCs w:val="32"/>
          <w:cs/>
        </w:rPr>
        <w:t xml:space="preserve"> คือ การ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>ยอมรับความเสี่ยงที่เหลืออยู่ในปัจจุบัน ซึ่งเป็นความเสี่ยงที่อยู่ในระดับที่ยอมรับได้ ไม่คุ้มค่าในการจัดการ</w:t>
      </w:r>
    </w:p>
    <w:p w14:paraId="1E7C4928" w14:textId="77777777" w:rsidR="00563A65" w:rsidRDefault="00563A6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FBE1966" w14:textId="77777777" w:rsidR="00563A65" w:rsidRDefault="00563A6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D18DEA4" w14:textId="77777777" w:rsidR="00563A65" w:rsidRDefault="00563A6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A3359DC" w14:textId="77777777" w:rsidR="00563A65" w:rsidRPr="00EE5281" w:rsidRDefault="00563A6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89290D3" w14:textId="77777777" w:rsidR="0048125E" w:rsidRPr="00EE5281" w:rsidRDefault="006C0355" w:rsidP="00A515C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246AB1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48125E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การจัดทำแผนบริหารจัดการความเสี่ยง </w:t>
      </w:r>
    </w:p>
    <w:p w14:paraId="19CABEAE" w14:textId="77777777" w:rsidR="006C0355" w:rsidRPr="00EE5281" w:rsidRDefault="0048125E" w:rsidP="0048125E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การ</w:t>
      </w:r>
      <w:r w:rsidR="006C0355" w:rsidRPr="00EE5281">
        <w:rPr>
          <w:rFonts w:ascii="TH SarabunIT๙" w:hAnsi="TH SarabunIT๙" w:cs="TH SarabunIT๙"/>
          <w:sz w:val="32"/>
          <w:szCs w:val="32"/>
          <w:cs/>
        </w:rPr>
        <w:t>จัดทำแผนบริหารจัดการความเสี่ยง เสนอต่อผู้มีอำนาจเพื่ออนุมัติการนำแผนไปปฏิบัติ อย่างน้อยปีละ 1 ครั้ง สามารถกำหนดองค์ประกอบของแผนตามความจำเป็นและเหมาะสมได้ เช่น</w:t>
      </w:r>
    </w:p>
    <w:p w14:paraId="1201CC64" w14:textId="77777777" w:rsidR="006C0355" w:rsidRPr="00EE5281" w:rsidRDefault="006C035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- ประเด็นความเสี่ยง</w:t>
      </w:r>
    </w:p>
    <w:p w14:paraId="6A0ACE20" w14:textId="77777777" w:rsidR="006C0355" w:rsidRPr="00EE5281" w:rsidRDefault="006C035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- ระดับความเสี่ยงปัจจุบัน</w:t>
      </w:r>
    </w:p>
    <w:p w14:paraId="3B928B80" w14:textId="77777777" w:rsidR="006C0355" w:rsidRPr="00EE5281" w:rsidRDefault="006C035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- ระดับความเสี่ยงหลังจัดการ</w:t>
      </w:r>
    </w:p>
    <w:p w14:paraId="7FFE7A39" w14:textId="77777777" w:rsidR="006C0355" w:rsidRPr="00EE5281" w:rsidRDefault="006C035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- การจัดการความเสี่ยง</w:t>
      </w:r>
    </w:p>
    <w:p w14:paraId="60A3DCE8" w14:textId="77777777" w:rsidR="006C0355" w:rsidRPr="00EE5281" w:rsidRDefault="006C0355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- กำหนดระยะเวลา ผู้รับผิดชอบดำเนินให้แล้วเสร็จ</w:t>
      </w:r>
    </w:p>
    <w:p w14:paraId="095EA865" w14:textId="77777777" w:rsidR="009F4FDD" w:rsidRPr="00EE5281" w:rsidRDefault="009F4FDD" w:rsidP="00A515C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246AB1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48125E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การติดตามและทบทวน</w:t>
      </w:r>
    </w:p>
    <w:p w14:paraId="0F6EE4B0" w14:textId="77777777" w:rsidR="003E52C0" w:rsidRPr="00EE5281" w:rsidRDefault="0048125E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>เป็นกระบวนการให้ความเชื่อมั่นว่าการบริหารจัดการความเสี่ยงมีประสิทธิผล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เนื่องจากความเสี่ยงเป็นสิ่งที่เกิดขึ้นและเปลี่ยนแปลงได้ตลอดเวลา ดังนั้นการติดตามและทบทวนเป็นการบวนที่เกิดขึ้นสม</w:t>
      </w:r>
      <w:r w:rsidR="00C90FD0" w:rsidRPr="00EE5281">
        <w:rPr>
          <w:rFonts w:ascii="TH SarabunIT๙" w:hAnsi="TH SarabunIT๙" w:cs="TH SarabunIT๙"/>
          <w:sz w:val="32"/>
          <w:szCs w:val="32"/>
          <w:cs/>
        </w:rPr>
        <w:t>่ำเสมอ ปัจจัย</w:t>
      </w:r>
      <w:r w:rsidRPr="00EE5281">
        <w:rPr>
          <w:rFonts w:ascii="TH SarabunIT๙" w:hAnsi="TH SarabunIT๙" w:cs="TH SarabunIT๙"/>
          <w:sz w:val="32"/>
          <w:szCs w:val="32"/>
          <w:cs/>
        </w:rPr>
        <w:t>ที่ทำให้หน่วยงานต้องทบทวนการบริหารจัดการความเสี่ยง  ได้แก่</w:t>
      </w:r>
      <w:r w:rsidR="00C90FD0" w:rsidRPr="00EE5281">
        <w:rPr>
          <w:rFonts w:ascii="TH SarabunIT๙" w:hAnsi="TH SarabunIT๙" w:cs="TH SarabunIT๙"/>
          <w:sz w:val="32"/>
          <w:szCs w:val="32"/>
          <w:cs/>
        </w:rPr>
        <w:t xml:space="preserve"> การเปลี่ยนแปลงที่สำคัญซึ่งเกิดจากปัจจัยภายในและภายนอก หรือผลการดำเนินงานไม่เป็นไปตามเป้าหมายที่กำหนดไว้</w:t>
      </w:r>
    </w:p>
    <w:p w14:paraId="2C47FE0B" w14:textId="77777777" w:rsidR="003E52C0" w:rsidRPr="00EE5281" w:rsidRDefault="00C90FD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การติดตามและทบทวนการบริหารจัดการความเสี่ยง สามารถดำเนินการอย่างต่อเนื่องหรือเป็นระยะ ซึ่งควรดำเนินการในทุกกระบวนการของการบริหารจัดการความเสี่ยง การติดตามและทบทวนอาจนำไปสู่การเปลี่ยนแปลงของแผนการปฏิบัติงานขององค์กร การเปลี่ยนแปลงระบบเทคโนโลยีสารสนเทศ รวมถึงการพัฒนาระบบบริหารจัดการความเสี่ยง</w:t>
      </w:r>
    </w:p>
    <w:p w14:paraId="60E9B81F" w14:textId="77777777" w:rsidR="003E52C0" w:rsidRPr="00EE5281" w:rsidRDefault="003E52C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สรุปประเด็นของการติดตามเพื่อรายงานผลพร้อมทบทวนความเสี่ยงที่ยังคงอยู่ ดังนี้</w:t>
      </w:r>
    </w:p>
    <w:p w14:paraId="01496C16" w14:textId="77777777" w:rsidR="003E52C0" w:rsidRPr="00EE5281" w:rsidRDefault="003E52C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>(1)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ได้นำกระบวนการบริหารจัดการความเสี่ยงไปปฏิบัติจริงหรือไม่ นำไปใช้แล้วมีความเหมาะสมหรือไม่</w:t>
      </w:r>
    </w:p>
    <w:p w14:paraId="78C42DE7" w14:textId="77777777" w:rsidR="003E52C0" w:rsidRPr="00EE5281" w:rsidRDefault="003E52C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>(2)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ความคืบหน้าการดำเนินการ ปัญหา อุปสรรค ความเสียงใหม่ที่อาจเกิดขึ้นในระหว่างการดำเนินการตามแผน</w:t>
      </w:r>
    </w:p>
    <w:p w14:paraId="1921F3AD" w14:textId="77777777" w:rsidR="003E52C0" w:rsidRPr="00EE5281" w:rsidRDefault="003E52C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>(3)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ดำเนินการโดยผู้บริหารที่รับผิดชอบหรือผู้เป็นเจ้าของความเสี่ยง และหรือผู้เกี่ยวช้อง เช่น หน่วยบริหารจัดการความเสี่ยง</w:t>
      </w:r>
    </w:p>
    <w:p w14:paraId="468E037F" w14:textId="77777777" w:rsidR="009F4FDD" w:rsidRPr="00EE5281" w:rsidRDefault="009F4FDD" w:rsidP="00A515C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246AB1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. การสื่อสารและการรายงาน</w:t>
      </w:r>
    </w:p>
    <w:p w14:paraId="5128FC32" w14:textId="77777777" w:rsidR="00C90FD0" w:rsidRPr="00EE5281" w:rsidRDefault="00C90FD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>7.1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การสื่อสารเป็นการสร้าง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 xml:space="preserve">ความตระหนัก ความเข้าใจ </w:t>
      </w:r>
      <w:r w:rsidRPr="00EE5281">
        <w:rPr>
          <w:rFonts w:ascii="TH SarabunIT๙" w:hAnsi="TH SarabunIT๙" w:cs="TH SarabunIT๙"/>
          <w:sz w:val="32"/>
          <w:szCs w:val="32"/>
          <w:cs/>
        </w:rPr>
        <w:t>และ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>การมีส่วนร่วม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ของกระบวนการบริหารจัดการความเสี่ยง </w:t>
      </w:r>
    </w:p>
    <w:p w14:paraId="2C5FFAEF" w14:textId="77777777" w:rsidR="003E52C0" w:rsidRPr="00EE5281" w:rsidRDefault="00246AB1" w:rsidP="00246AB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7.2</w:t>
      </w:r>
      <w:r w:rsidR="00C90FD0" w:rsidRPr="00EE5281">
        <w:rPr>
          <w:rFonts w:ascii="TH SarabunIT๙" w:hAnsi="TH SarabunIT๙" w:cs="TH SarabunIT๙"/>
          <w:sz w:val="32"/>
          <w:szCs w:val="32"/>
          <w:cs/>
        </w:rPr>
        <w:t xml:space="preserve"> การสื่อสารเป็นการให้และรับข้อมูล (</w:t>
      </w:r>
      <w:r w:rsidR="00C90FD0" w:rsidRPr="00EE5281">
        <w:rPr>
          <w:rFonts w:ascii="TH SarabunIT๙" w:hAnsi="TH SarabunIT๙" w:cs="TH SarabunIT๙"/>
          <w:sz w:val="32"/>
          <w:szCs w:val="32"/>
        </w:rPr>
        <w:t>Two – way Communication</w:t>
      </w:r>
      <w:r w:rsidR="00C90FD0"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="00C90FD0"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="00C90FD0" w:rsidRPr="00EE5281">
        <w:rPr>
          <w:rFonts w:ascii="TH SarabunIT๙" w:hAnsi="TH SarabunIT๙" w:cs="TH SarabunIT๙"/>
          <w:sz w:val="32"/>
          <w:szCs w:val="32"/>
          <w:cs/>
        </w:rPr>
        <w:t>หน่วยงานควรมีช่องทางการสื่อสาร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>ทั้งภายในและภายนอก</w:t>
      </w:r>
    </w:p>
    <w:p w14:paraId="792A6475" w14:textId="77777777" w:rsidR="003E52C0" w:rsidRPr="00EE5281" w:rsidRDefault="00C90FD0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>7.3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การสื่อสารภายในต้องเป็นการสื่อสาร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>ระหว่างผู้บริหาร</w:t>
      </w:r>
      <w:r w:rsidRPr="00EE5281">
        <w:rPr>
          <w:rFonts w:ascii="TH SarabunIT๙" w:hAnsi="TH SarabunIT๙" w:cs="TH SarabunIT๙"/>
          <w:sz w:val="32"/>
          <w:szCs w:val="32"/>
          <w:cs/>
        </w:rPr>
        <w:t>ไปยัง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>ผู้ใต้บังคับบัญชา</w:t>
      </w:r>
      <w:r w:rsidR="0025390C" w:rsidRPr="00EE5281">
        <w:rPr>
          <w:rFonts w:ascii="TH SarabunIT๙" w:hAnsi="TH SarabunIT๙" w:cs="TH SarabunIT๙"/>
          <w:sz w:val="32"/>
          <w:szCs w:val="32"/>
          <w:cs/>
        </w:rPr>
        <w:t>(</w:t>
      </w:r>
      <w:r w:rsidR="0025390C" w:rsidRPr="00EE5281">
        <w:rPr>
          <w:rFonts w:ascii="TH SarabunIT๙" w:hAnsi="TH SarabunIT๙" w:cs="TH SarabunIT๙"/>
          <w:sz w:val="32"/>
          <w:szCs w:val="32"/>
        </w:rPr>
        <w:t>Top Down</w:t>
      </w:r>
      <w:r w:rsidR="0025390C" w:rsidRPr="00EE528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25390C"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="0025390C" w:rsidRPr="00EE5281">
        <w:rPr>
          <w:rFonts w:ascii="TH SarabunIT๙" w:hAnsi="TH SarabunIT๙" w:cs="TH SarabunIT๙"/>
          <w:sz w:val="32"/>
          <w:szCs w:val="32"/>
          <w:cs/>
        </w:rPr>
        <w:t>และจากผู้ใต้บังคับบัญชาไปยังผู้บริหาร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3E52C0" w:rsidRPr="00EE5281">
        <w:rPr>
          <w:rFonts w:ascii="TH SarabunIT๙" w:hAnsi="TH SarabunIT๙" w:cs="TH SarabunIT๙"/>
          <w:sz w:val="32"/>
          <w:szCs w:val="32"/>
        </w:rPr>
        <w:t>Bottom Up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="0025390C" w:rsidRPr="00EE5281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>ระหว่างหน่วยงานย่อยภายใน (</w:t>
      </w:r>
      <w:r w:rsidR="003E52C0" w:rsidRPr="00EE5281">
        <w:rPr>
          <w:rFonts w:ascii="TH SarabunIT๙" w:hAnsi="TH SarabunIT๙" w:cs="TH SarabunIT๙"/>
          <w:sz w:val="32"/>
          <w:szCs w:val="32"/>
        </w:rPr>
        <w:t>Across Divisions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6A5CE133" w14:textId="77777777" w:rsidR="003E52C0" w:rsidRPr="00EE5281" w:rsidRDefault="0025390C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</w:rPr>
        <w:tab/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 xml:space="preserve">7.4 </w:t>
      </w:r>
      <w:r w:rsidRPr="00EE5281">
        <w:rPr>
          <w:rFonts w:ascii="TH SarabunIT๙" w:hAnsi="TH SarabunIT๙" w:cs="TH SarabunIT๙"/>
          <w:sz w:val="32"/>
          <w:szCs w:val="32"/>
          <w:cs/>
        </w:rPr>
        <w:t>หน่วยงานควรกำหนด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>บุคคล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ที่ควรได้รับข้อมูล 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>ประเภท</w:t>
      </w:r>
      <w:r w:rsidRPr="00EE5281">
        <w:rPr>
          <w:rFonts w:ascii="TH SarabunIT๙" w:hAnsi="TH SarabunIT๙" w:cs="TH SarabunIT๙"/>
          <w:sz w:val="32"/>
          <w:szCs w:val="32"/>
          <w:cs/>
        </w:rPr>
        <w:t>ของ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>ข้อมูลที่ควรได้รับ ความถี่</w:t>
      </w:r>
      <w:r w:rsidRPr="00EE5281">
        <w:rPr>
          <w:rFonts w:ascii="TH SarabunIT๙" w:hAnsi="TH SarabunIT๙" w:cs="TH SarabunIT๙"/>
          <w:sz w:val="32"/>
          <w:szCs w:val="32"/>
          <w:cs/>
        </w:rPr>
        <w:t>ของการรายงาน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 xml:space="preserve"> รูปแบ</w:t>
      </w:r>
      <w:r w:rsidRPr="00EE5281">
        <w:rPr>
          <w:rFonts w:ascii="TH SarabunIT๙" w:hAnsi="TH SarabunIT๙" w:cs="TH SarabunIT๙"/>
          <w:sz w:val="32"/>
          <w:szCs w:val="32"/>
          <w:cs/>
        </w:rPr>
        <w:t>บและ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>วิธีการรายงาน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เพื่อให้ผู้กำกับดูแล ผู้บริหาร และผู้มีส่วนได้เสียได้รับข้อมูลสารสนเทศที่ถูกต้อง ครบถ้วน เกี่ยวข้องกับการตัดสินใจและทันต่อเวลา</w:t>
      </w:r>
    </w:p>
    <w:p w14:paraId="083855BF" w14:textId="77777777" w:rsidR="003E52C0" w:rsidRPr="00EE5281" w:rsidRDefault="0025390C" w:rsidP="00A515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>7.5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การ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 xml:space="preserve">สื่อสารและรายงานต่อผู้กำกับดูแล 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เป็นการสื่อสารและการรายงานความเสี่ยงในภาพรวมขององค์กร </w:t>
      </w:r>
      <w:r w:rsidR="003E52C0" w:rsidRPr="00EE5281">
        <w:rPr>
          <w:rFonts w:ascii="TH SarabunIT๙" w:hAnsi="TH SarabunIT๙" w:cs="TH SarabunIT๙"/>
          <w:sz w:val="32"/>
          <w:szCs w:val="32"/>
          <w:cs/>
        </w:rPr>
        <w:t>เพื่อสนับสนุนหน้าที่ในการกำกับการบริหารจัดการความเสี่ยงของฝ่ายบริหาร</w:t>
      </w:r>
    </w:p>
    <w:p w14:paraId="0FC32932" w14:textId="15294E93" w:rsidR="007F4221" w:rsidRPr="00EE5281" w:rsidRDefault="0025390C" w:rsidP="00563A6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="00246AB1" w:rsidRPr="00EE5281">
        <w:rPr>
          <w:rFonts w:ascii="TH SarabunIT๙" w:hAnsi="TH SarabunIT๙" w:cs="TH SarabunIT๙"/>
          <w:sz w:val="32"/>
          <w:szCs w:val="32"/>
          <w:cs/>
        </w:rPr>
        <w:t>7.6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หน่วยงานอาจพิจารณากำหนดตัวชี้วัดความเสี่ยงที่สำคัญ (</w:t>
      </w:r>
      <w:r w:rsidRPr="00EE5281">
        <w:rPr>
          <w:rFonts w:ascii="TH SarabunIT๙" w:hAnsi="TH SarabunIT๙" w:cs="TH SarabunIT๙"/>
          <w:sz w:val="32"/>
          <w:szCs w:val="32"/>
        </w:rPr>
        <w:t>Key Risk Indicators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เพื่อติดตามข้อมูลความเสี่ยงและการรายงานเมื่อระดับความเสี่ยงถึงจุดตัวชี้วัดความเสี่ยงที่สำคัญ</w:t>
      </w:r>
    </w:p>
    <w:p w14:paraId="4D101BE2" w14:textId="17F67883" w:rsidR="007F4221" w:rsidRDefault="007F4221" w:rsidP="00563A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63A6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แผนบริหารจัดการความเสี่ยงขององค์การบริหารส่วนตำบล</w:t>
      </w:r>
      <w:r w:rsidR="00563A65">
        <w:rPr>
          <w:rFonts w:ascii="TH SarabunIT๙" w:hAnsi="TH SarabunIT๙" w:cs="TH SarabunIT๙"/>
          <w:b/>
          <w:bCs/>
          <w:sz w:val="32"/>
          <w:szCs w:val="32"/>
          <w:cs/>
        </w:rPr>
        <w:t>ช่องสะแก</w:t>
      </w:r>
    </w:p>
    <w:p w14:paraId="65544D75" w14:textId="77777777" w:rsidR="00563A65" w:rsidRPr="00563A65" w:rsidRDefault="00563A65" w:rsidP="00563A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E0A9A32" w14:textId="77777777" w:rsidR="007F4221" w:rsidRPr="00EE5281" w:rsidRDefault="007F4221" w:rsidP="007F42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การเชื่อมโยงการบริหารความเสี่ยงกับกระบวนการวางแผนขององค์กร</w:t>
      </w:r>
    </w:p>
    <w:p w14:paraId="77CA5BFC" w14:textId="1168D846" w:rsidR="007F4221" w:rsidRPr="00EE5281" w:rsidRDefault="007F4221" w:rsidP="007F422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ได้รับความความเชื่อมโยงระหว่าง แนวทางการบริหารจัดการความเสี่ยงกับข้อกำหนดตามยุทธศาสตร์ชาติที่สำคัญ ดังนี้</w:t>
      </w:r>
    </w:p>
    <w:p w14:paraId="2937BB13" w14:textId="77777777" w:rsidR="007F4221" w:rsidRPr="00EE5281" w:rsidRDefault="007F4221" w:rsidP="007F42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1. รัฐธรรมนูญแห่งราชอาณาจักรไทยพ.ศ. 2560</w:t>
      </w:r>
    </w:p>
    <w:p w14:paraId="5A108A5D" w14:textId="77777777" w:rsidR="007F4221" w:rsidRPr="00EE5281" w:rsidRDefault="007F4221" w:rsidP="007F422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มาตรา 65 รัฐพึงจัดให้มียุทธศาสตร์ชาติเป็นเป้าหมายการพัฒนาประเทศอย่างยั่งยืน ตามหลักธรรมาภิบาลเพื่อใช้เป็นกรอบในการจัดทำแผนต่างๆ ให้สอดคล้องและบูรณาการกันเพื่อให้เกิดเป็นพลังผลักดันร่วมกันไปสู่เป้าหมายดังกล่าว</w:t>
      </w:r>
    </w:p>
    <w:p w14:paraId="513DC32A" w14:textId="77777777" w:rsidR="007F4221" w:rsidRPr="00EE5281" w:rsidRDefault="007F4221" w:rsidP="007F422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u w:val="single"/>
          <w:cs/>
        </w:rPr>
      </w:pPr>
      <w:r w:rsidRPr="00EE5281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2. แผนยุทธศาสตร์ชาติ 20 ปี (พ.ศ.2561 – 2580)</w:t>
      </w:r>
      <w:r w:rsidRPr="00EE5281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14:paraId="732FA6B2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กรอบแนวทางที่สำคัญของยุทธศาสตร์ชาติระยะ 20 ปี</w:t>
      </w:r>
    </w:p>
    <w:p w14:paraId="061B0237" w14:textId="66722B42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1. ด้านความมั่นคง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การรักษาความสงบภายในประเทศ, การป้องกันและแก้ไขปัญหาที่มีผลกระทบต่อความมั่นคง, การพัฒนาศักยภาพของประเทศให้พร้อมเผชิญภัยคุกคามที่กระทบต่อความมั่นคง ของชาติ, การบูรณาการความร่วมมือด้านความมั่นคงกับอาเซียนและนานาชาติ, การพัฒนากลไกการบริหารจัดการความมั่นคงแบบองค์รวม</w:t>
      </w:r>
    </w:p>
    <w:p w14:paraId="55309BB8" w14:textId="178AF09D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2. ด้านการสร้างความสามารถในการแข่งขัน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 การเกษตรสร้างมูลค่า, อุตสาหกรรมและบริการแห่งอนาคต, สร้างความหลากหลายด้านการท่องเที่ยว, โครงสร้างพื้นฐาน เชื่อมไทย เชื่อมโลก, พัฒนาเศรษฐกิจบนพื้นฐานผู้ประกอบการยุคใหม่ </w:t>
      </w:r>
    </w:p>
    <w:p w14:paraId="44D2D456" w14:textId="2F06D90F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ด้านการพัฒนาและเสริมสร้างศักยภาพทรัพยากรมนุษย์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ประกอบด้วย การปรับเปลี่ยนค่านิยมและวัฒนธรรม, การพัฒนาศักยภาพคนตลอดช่วงชีวิต, ปฏิรูปกระบวนการเรียนรู้ที่ตอบสนองต่อการเปลี่ยนแปลงในศตวรรษที่ 21, การตระหนักถึงพหุปัญญาของมนุษย์ที่หลากหลาย, การเสริมสร้างให้คนไทยมีสุขภาวะที่ดี ครอบคลุมทั้งด้านกาย ใจ สติปัญญาและสังคม, การสร้างสภาพแวดล้อมที่เอื้อต่อการพัฒนาและเสริมสร้างศักยภาพทรัพยากรมนุษย์, การเสริมสร้างศักยภาพการกีฬาในการสร้างคุณค่าทางสังคมและพัฒนาประเทศ</w:t>
      </w:r>
    </w:p>
    <w:p w14:paraId="6728AFB2" w14:textId="3EB6F5D2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ด้านการสร้างโอกาสความเสมอภาคและเท่าเทียมกันทางสังคม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 การลดความเหลื่อมล้ำ สร้างความเป็นธรรมในทุกมิติ, การกระจายศูนย์กลางความเจริญทางเศรษฐกิจ สังคมและเทคโนโลยี, การเสริมสร้างพลังทางสังคม, การเพิ่มขีดความสามารถของชุมชนท้องถิ่นในการพัฒนา การพึ่งตนเองและการจัดการตนเอง</w:t>
      </w:r>
    </w:p>
    <w:p w14:paraId="1EE9324F" w14:textId="077D126D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ด้านการสร้างการเติบโตบนคุณภาพชีวิตที่เป็นมิตรกับสิ่งแวดล้อม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 สร้างการเติบโตอย่างยั่งยืนบนสังคมเศรษฐกิจสีเขียว, สร้างการเติบโตอย่างยั่งยืนบนสังคมเศรษฐกิจภาคทะเล, สร้างการเติบโตอย่างยั่งยืนบนสังคมที่เป็นมิตรต่อสภาพภูมิอากาศ, พัฒนาพื้นที่เมือง ชนบท เกษตรกรรมและอุตสาหกรรมเชิงนิเวศ มุ่งเน้นความเป็นเมืองที่เติบโตอย่างต่อเนื่อง, พัฒนาความมั่นคงน้ำ พลังงานและเกษตรที่เป็นมิตรต่อสิ่งแวดล้อม, ยกระดับกระบวนทัศน์เพื่อกำหนดอนาคตประเทศ</w:t>
      </w:r>
    </w:p>
    <w:p w14:paraId="4528C8F8" w14:textId="4E5B2443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ด้านการปรับสมดุลและพัฒนาระบบการบริหารจัดการภาครัฐ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 ภาครัฐที่ยึดประชาชนเป็นศูนย์กลาง ตอบสนองความต้องการและให้บริการอย่างสะดวก รวดเร็ว โปร่งใส, ภาครัฐบริหารงานแบบบูรณาการโดยมียุทธศาสตร์ชาติเป็นเป้าหมายและเชื่อมโยงการพัฒนาในทุกระดับ ทุกประเด็น ทุกภารกิจ และทุกพื้นที่, ภาครัฐมีขนาดเล็กลงเหมาะสมกับภารกิจ ส่งเสริมให้ประชาชนและทุกภาคส่วนมีส่วนร่วมในการพัฒนาประเทศ, ภาครัฐมีความทันสมัย, บุคลากรภาครัฐเป็นคนดีและเก่ง ยึดหลักคุณธรรมจริยธรรม มีจิตสำนึก มีความสามารถสูง มุ่งมั่นและ</w:t>
      </w: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เป็นมืออาชีพ, ภาครัฐมีความโปร่งใส ปลอดการทุจริตและประพฤติมิชอบ, กฎหมายมีความสอดคล้องเหมาะสมกับบริบทต่าง ๆ และมีเท่าที่จำเป็น, กระบวนการยุติธรรมเคารพสิทธิมนุษยชนและปฏิบัติต่อประชาชนโดยเสมอภาค</w:t>
      </w:r>
    </w:p>
    <w:p w14:paraId="2B3881DA" w14:textId="0FCF450A" w:rsidR="007F4221" w:rsidRPr="00563A65" w:rsidRDefault="007F4221" w:rsidP="007F4221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  <w:u w:val="single"/>
          <w:cs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3. </w:t>
      </w: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u w:val="single"/>
          <w:cs/>
        </w:rPr>
        <w:t>แผนพัฒนาเศรษฐกิจและสังคมแห่งชาติ ฉบับที่ 1</w:t>
      </w:r>
      <w:r w:rsidR="002516D9">
        <w:rPr>
          <w:rFonts w:ascii="TH SarabunIT๙" w:eastAsia="Times New Roman" w:hAnsi="TH SarabunIT๙" w:cs="TH SarabunIT๙" w:hint="cs"/>
          <w:color w:val="FF0000"/>
          <w:sz w:val="32"/>
          <w:szCs w:val="32"/>
          <w:u w:val="single"/>
          <w:cs/>
        </w:rPr>
        <w:t>3 (พ.ศ.2566-2570)</w:t>
      </w:r>
    </w:p>
    <w:p w14:paraId="4B7AF56A" w14:textId="27CDC159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แผนพัฒนาเศรษฐกิจและสังคมแห่งชาติ ฉบับที่ 13 (พ.ศ. 2566-2570) มีจุดมุ่งหมายสูงสุดเพื่อขับเคลื่อนการพัฒนาประเทศให้สามารถบรรลุผลตามเป้าหมายการพัฒนาระยะยาวที่กำหนดไว้ในยุทธศาสตร์ชาติ โดยมุ่งหวังให้แผนพัฒนาเศรษฐกิจและสังคมแห่งชาติ ฉบับที่ 13 (พ.ศ. 2566-2570) ทำหน้าที่เป็นกลไกในการชี้ประเด็นที่มีลำดับความสำคัญสูงต่อการพัฒนาประเทศในระยะ 5 ปี และเพื่อผลักดันให้ประเทศสามารถก้าวข้ามความท้าทายต่าง ๆ เพื่อขับเคลื่อนสู่ความเจริญเติบโตที่ทุกภาคส่วนได้รับประโยชน์อย่างเท่าเทียมกัน </w:t>
      </w:r>
      <w:r w:rsidR="006C238D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ได้กำหนดหมุดหมายการพัฒนา จำนวน 13 ประการ แบ่งออกเป็น 4 มิติ ดังนี้</w:t>
      </w:r>
    </w:p>
    <w:p w14:paraId="4725B255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มิติที่ 1 มิติภาคการผลิตและบริการเป้าหมาย</w:t>
      </w:r>
    </w:p>
    <w:p w14:paraId="0C374405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หมุดหมายที่ 1 ไทยเป็นประเทศชั้นนำด้านสินค้าเกษตรและเกษตรแปรรูปมูลค่าสูง</w:t>
      </w:r>
    </w:p>
    <w:p w14:paraId="3F391ED3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หมุดหมายที่ 2 ไทยเป็นจุดหมายของการท่องเที่ยวที่เน้นคุณภาพและความยั่งยืน</w:t>
      </w:r>
    </w:p>
    <w:p w14:paraId="0D606889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หมุดหมายที่ 3 ไทยเป็นฐานการผลิตยานยนต์ไฟฟ้าที่สำคัญของโลก</w:t>
      </w:r>
    </w:p>
    <w:p w14:paraId="4697081E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หมุดหมายที่ 4 ไทยเป็นศูนย์กลางทางการแพทย์และสุขภาพมูลค่าสูง</w:t>
      </w:r>
    </w:p>
    <w:p w14:paraId="2B1F3127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หมุดหมายที่ 5 ไทยเป็นประตูการค้า การลงทุนและยุทธศาสตร์ทางโลจิสติกส์ที่สำคัญของภูมิภาค</w:t>
      </w:r>
    </w:p>
    <w:p w14:paraId="66AD7F3B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หมุดหมายที่ 6 ไทยเป็นฐานการผลิตอุปกรณ์อิเล็กทรอนิกส์อัจฉริยะที่สำคัญของโลก</w:t>
      </w:r>
    </w:p>
    <w:p w14:paraId="28F6E103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มิติที่ 2 มิติโอกาสและความเสมอภาคทางเศรษฐกิจและสังคม</w:t>
      </w:r>
    </w:p>
    <w:p w14:paraId="2222FD1E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หมุดหมายที่ 7 ไทยมีวิสาหกิจขนาดกลางและขนาดย่อมที่เข้มแข็ง มีศักยภาพสูงและสามารถแข่งขันได้</w:t>
      </w:r>
    </w:p>
    <w:p w14:paraId="33553740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หมุดหมายที่ 8 ไทยมีพื้นที่และเมืองอัจฉริยะที่น่าอยู่ ปลอดภัย เติบโตได้อย่างยั่งยืน</w:t>
      </w:r>
    </w:p>
    <w:p w14:paraId="67355370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หมุดหมายที่ 9 ไทยมีความยากจนข้ามรุ่นลดลง และคนไทยทุกคนมีความคุ้มครองทางสังคมที่เพียงพอ เหมาะสม</w:t>
      </w:r>
    </w:p>
    <w:p w14:paraId="03CECA94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มิติที่ 3 มิติความยั่งยืนของทรัพยากรธรรมชาติและสิ่งแวดล้อม</w:t>
      </w:r>
    </w:p>
    <w:p w14:paraId="2F3E4FE8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หมุดหมายที่ 10 ไทยมีเศรษฐกิจหมุนเวียนและสังคมคาร์บอนต่ำ</w:t>
      </w:r>
    </w:p>
    <w:p w14:paraId="048C3D58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หมุดหมายที่ 11 ไทยสามารถลดความเสี่ยงและผลกระทบจากภัยธรรมชาติและการเปลี่ยนแปลงสภาพภูมิอากาศ</w:t>
      </w:r>
    </w:p>
    <w:p w14:paraId="131A0614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มิติที่ 4 มิติปัจจัยผลักดันการพลิกโฉมประเทศ</w:t>
      </w:r>
    </w:p>
    <w:p w14:paraId="6867EE14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หมุดหมายที่ 12 ไทยมีกำลังคนสมรรถนะสูง มุ่งเรียนรู้อย่างต่อเนื่อง ตอบโจทย์การพัฒนาแห่งอนาคต</w:t>
      </w:r>
    </w:p>
    <w:p w14:paraId="762553AC" w14:textId="77777777" w:rsidR="002516D9" w:rsidRDefault="002516D9" w:rsidP="002516D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หมุดหมายที่ 13 ไทยมีภาครัฐที่ทันสมัย มีประสิทธิภาพและตอบโจทย์ประชาชน</w:t>
      </w:r>
    </w:p>
    <w:p w14:paraId="630D2E86" w14:textId="77777777" w:rsidR="007F4221" w:rsidRPr="00563A65" w:rsidRDefault="007F4221" w:rsidP="007F422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  <w:u w:val="single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u w:val="single"/>
          <w:cs/>
        </w:rPr>
        <w:t>4. แผนพัฒนาภาค/แผนพัฒนากลุ่มจังหวัด/แผนพัฒนาจังหวัด</w:t>
      </w:r>
    </w:p>
    <w:p w14:paraId="759B2F31" w14:textId="77777777" w:rsidR="006C238D" w:rsidRDefault="007F4221" w:rsidP="006C238D">
      <w:pPr>
        <w:autoSpaceDE w:val="0"/>
        <w:autoSpaceDN w:val="0"/>
        <w:adjustRightInd w:val="0"/>
        <w:spacing w:after="0" w:line="20" w:lineRule="atLeast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shd w:val="clear" w:color="auto" w:fill="FFFFFF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4.1</w:t>
      </w:r>
      <w:r w:rsidR="006C238D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="006C238D">
        <w:rPr>
          <w:rFonts w:ascii="TH SarabunIT๙" w:hAnsi="TH SarabunIT๙" w:cs="TH SarabunIT๙" w:hint="cs"/>
          <w:b/>
          <w:bCs/>
          <w:sz w:val="32"/>
          <w:szCs w:val="32"/>
          <w:u w:val="single"/>
          <w:shd w:val="clear" w:color="auto" w:fill="FFFFFF"/>
          <w:cs/>
        </w:rPr>
        <w:t>แผนพัฒนาภาคกลาง (พ.ศ. 2566-2570)</w:t>
      </w:r>
    </w:p>
    <w:p w14:paraId="5D6E7079" w14:textId="77777777" w:rsidR="006C238D" w:rsidRPr="00B30AB6" w:rsidRDefault="006C238D" w:rsidP="006C238D">
      <w:pPr>
        <w:autoSpaceDE w:val="0"/>
        <w:autoSpaceDN w:val="0"/>
        <w:adjustRightInd w:val="0"/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shd w:val="clear" w:color="auto" w:fill="FFFFFF"/>
          <w:cs/>
        </w:rPr>
        <w:t>ประเด็นการพัฒนา</w:t>
      </w:r>
    </w:p>
    <w:p w14:paraId="70DDAD97" w14:textId="77777777" w:rsidR="006C238D" w:rsidRDefault="006C238D" w:rsidP="006C238D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1. พัฒนาและยกระดับภาคกลางไปสู่การเป็นฐานอุตสาหกรรมขั้นสูงที่ใช้เทคโนโลยีและนวัตกรรมที่สามารถออกแบบและพัฒนาขึ้นเอง</w:t>
      </w:r>
    </w:p>
    <w:p w14:paraId="03597FAE" w14:textId="77777777" w:rsidR="006C238D" w:rsidRDefault="006C238D" w:rsidP="006C238D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2. พัฒนาและยกระดับภาคกลางไปสู่การเป็นแหล่งเกษตรสมัยใหม่และศูนย์รวบรวมและกระจายสินค้าเกษตรของประเทศ</w:t>
      </w:r>
    </w:p>
    <w:p w14:paraId="1B83F993" w14:textId="77777777" w:rsidR="006C238D" w:rsidRDefault="006C238D" w:rsidP="006C238D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3. พัฒนาแหล่งท่องเที่ยวที่สำคัญและแหล่งท่องเที่ยวชุมชนให้เข้าสู่ตลาดท่องเที่ยวคุณภาพ</w:t>
      </w:r>
    </w:p>
    <w:p w14:paraId="310A3B32" w14:textId="77777777" w:rsidR="006C238D" w:rsidRDefault="006C238D" w:rsidP="006C238D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4. พัฒนาภาคกลางเป็นศูนย์กลางทางการแพทย์และสุขภาพมูลค่าสูง</w:t>
      </w:r>
    </w:p>
    <w:p w14:paraId="708DA8E1" w14:textId="77777777" w:rsidR="006C238D" w:rsidRDefault="006C238D" w:rsidP="006C238D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lastRenderedPageBreak/>
        <w:t>5. พัฒนาการผลิตกำลังคนให้มีทักษะรองรับอุตสาหกรรมและบริการแห่งอนาคต</w:t>
      </w:r>
    </w:p>
    <w:p w14:paraId="0594B707" w14:textId="77777777" w:rsidR="006C238D" w:rsidRDefault="006C238D" w:rsidP="006C238D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6. พัฒนาเมือง เขตเศรษฐกิจพิเศษชายแดนและเมืองชายแดนรวมทั้งพื้นที่ระเบียงเศรษฐกิจพิเศษ     ภาคกลาง-ตะวันตก ให้เอื้อต่อการพัฒนาเศรษฐกิจและสังคมในอนาคต</w:t>
      </w:r>
    </w:p>
    <w:p w14:paraId="197415B3" w14:textId="353E419D" w:rsidR="007F4221" w:rsidRPr="00563A65" w:rsidRDefault="006C238D" w:rsidP="006C238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7. ฟื้นฟูทรัพยากรธรรมชาติและแก้ไขปัญหาสิ่งแวดล้อม</w:t>
      </w:r>
    </w:p>
    <w:p w14:paraId="7680CE21" w14:textId="77777777" w:rsidR="006C238D" w:rsidRPr="00BB5201" w:rsidRDefault="007F4221" w:rsidP="006C238D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shd w:val="clear" w:color="auto" w:fill="FFFFFF"/>
          <w:cs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4.2  </w:t>
      </w:r>
      <w:r w:rsidR="006C238D" w:rsidRPr="00BB5201">
        <w:rPr>
          <w:rFonts w:ascii="TH SarabunIT๙" w:hAnsi="TH SarabunIT๙" w:cs="TH SarabunIT๙" w:hint="cs"/>
          <w:b/>
          <w:bCs/>
          <w:sz w:val="32"/>
          <w:szCs w:val="32"/>
          <w:u w:val="single"/>
          <w:shd w:val="clear" w:color="auto" w:fill="FFFFFF"/>
          <w:cs/>
        </w:rPr>
        <w:t xml:space="preserve">แผนพัฒนากลุ่มจังหวัดภาคกลางตอนล่าง 2 </w:t>
      </w:r>
      <w:r w:rsidR="006C238D">
        <w:rPr>
          <w:rFonts w:ascii="TH SarabunIT๙" w:hAnsi="TH SarabunIT๙" w:cs="TH SarabunIT๙" w:hint="cs"/>
          <w:b/>
          <w:bCs/>
          <w:sz w:val="32"/>
          <w:szCs w:val="32"/>
          <w:u w:val="single"/>
          <w:shd w:val="clear" w:color="auto" w:fill="FFFFFF"/>
          <w:cs/>
        </w:rPr>
        <w:t>(พ.ศ. 2566-2570)</w:t>
      </w:r>
    </w:p>
    <w:p w14:paraId="4670BF20" w14:textId="77777777" w:rsidR="006C238D" w:rsidRDefault="006C238D" w:rsidP="006C238D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BB5201">
        <w:rPr>
          <w:rFonts w:ascii="TH SarabunIT๙" w:hAnsi="TH SarabunIT๙" w:cs="TH SarabunIT๙" w:hint="cs"/>
          <w:b/>
          <w:bCs/>
          <w:sz w:val="32"/>
          <w:szCs w:val="32"/>
          <w:shd w:val="clear" w:color="auto" w:fill="FFFFFF"/>
          <w:cs/>
        </w:rPr>
        <w:t>กลุ่มภาคกลางตอนล่าง 2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ประกอบด้วย ประจวบคีรีขันธ์ สมุทรสงคราม เพชรบุรี สมุทรสาคร </w:t>
      </w:r>
    </w:p>
    <w:p w14:paraId="1C2F87AA" w14:textId="77777777" w:rsidR="006C238D" w:rsidRDefault="006C238D" w:rsidP="006C238D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shd w:val="clear" w:color="auto" w:fill="FFFFFF"/>
          <w:cs/>
        </w:rPr>
        <w:t>ประเด็นการพัฒนา</w:t>
      </w:r>
    </w:p>
    <w:p w14:paraId="66743755" w14:textId="77777777" w:rsidR="006C238D" w:rsidRDefault="006C238D" w:rsidP="006C238D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1.</w:t>
      </w:r>
      <w:r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ยกระดับคุณภาพสินค้าเกษตรให้มีมูลค่าสูงและอุตสาหกรรมการเกษตรที่เป็นมิตรกับสิ่งแวดล้อม</w:t>
      </w:r>
    </w:p>
    <w:p w14:paraId="137BA906" w14:textId="77777777" w:rsidR="006C238D" w:rsidRDefault="006C238D" w:rsidP="006C238D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2. พัฒนาเป็นศูนย์กลางการท่องเที่ยวที่หลากหลายและได้มาตรฐานสากล</w:t>
      </w:r>
    </w:p>
    <w:p w14:paraId="0A10094D" w14:textId="77777777" w:rsidR="006C238D" w:rsidRDefault="006C238D" w:rsidP="006C238D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3. เพิ่มขีดความสามารถภาคอุตสาหกรรมและบริการด้วยเทคโนโลยีและนวัตกรรม</w:t>
      </w:r>
    </w:p>
    <w:p w14:paraId="64D936D3" w14:textId="24417257" w:rsidR="007F4221" w:rsidRPr="00563A65" w:rsidRDefault="006C238D" w:rsidP="006C238D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>4. รักษา ฟื้นฟูทรัพยากรธรรมชาติและสิ่งแวดล้อมเพื่อการใช้ประโยชน์อย่างยั่งยืน</w:t>
      </w:r>
    </w:p>
    <w:p w14:paraId="559F1795" w14:textId="77777777" w:rsidR="006C238D" w:rsidRPr="001E091D" w:rsidRDefault="007F4221" w:rsidP="006C238D">
      <w:pPr>
        <w:autoSpaceDE w:val="0"/>
        <w:autoSpaceDN w:val="0"/>
        <w:adjustRightInd w:val="0"/>
        <w:spacing w:after="0" w:line="2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shd w:val="clear" w:color="auto" w:fill="FFFFFF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4.3 </w:t>
      </w:r>
      <w:r w:rsidR="006C238D">
        <w:rPr>
          <w:rFonts w:ascii="TH SarabunIT๙" w:hAnsi="TH SarabunIT๙" w:cs="TH SarabunIT๙" w:hint="cs"/>
          <w:b/>
          <w:bCs/>
          <w:sz w:val="32"/>
          <w:szCs w:val="32"/>
          <w:u w:val="single"/>
          <w:shd w:val="clear" w:color="auto" w:fill="FFFFFF"/>
          <w:cs/>
        </w:rPr>
        <w:t>แ</w:t>
      </w:r>
      <w:r w:rsidR="006C238D" w:rsidRPr="001E091D">
        <w:rPr>
          <w:rFonts w:ascii="TH SarabunIT๙" w:hAnsi="TH SarabunIT๙" w:cs="TH SarabunIT๙"/>
          <w:b/>
          <w:bCs/>
          <w:sz w:val="32"/>
          <w:szCs w:val="32"/>
          <w:u w:val="single"/>
          <w:shd w:val="clear" w:color="auto" w:fill="FFFFFF"/>
          <w:cs/>
        </w:rPr>
        <w:t xml:space="preserve">ผนพัฒนาจังหวัดเพชรบุรี </w:t>
      </w:r>
    </w:p>
    <w:p w14:paraId="05EA6B03" w14:textId="77777777" w:rsidR="006C238D" w:rsidRPr="00681DE4" w:rsidRDefault="006C238D" w:rsidP="006C238D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81DE4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ประเด็นการพัฒนาจังหวัด</w:t>
      </w:r>
      <w:r w:rsidRPr="00681DE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D1805B8" w14:textId="77777777" w:rsidR="006C238D" w:rsidRPr="00681DE4" w:rsidRDefault="006C238D" w:rsidP="006C238D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81DE4">
        <w:rPr>
          <w:rFonts w:ascii="TH SarabunIT๙" w:hAnsi="TH SarabunIT๙" w:cs="TH SarabunIT๙" w:hint="cs"/>
          <w:sz w:val="32"/>
          <w:szCs w:val="32"/>
          <w:cs/>
        </w:rPr>
        <w:t>1. การพัฒนาเศรษฐกิจแบบครบวงจร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81DE4">
        <w:rPr>
          <w:rFonts w:ascii="TH SarabunIT๙" w:hAnsi="TH SarabunIT๙" w:cs="TH SarabunIT๙" w:hint="cs"/>
          <w:sz w:val="32"/>
          <w:szCs w:val="32"/>
          <w:cs/>
        </w:rPr>
        <w:t>จากฐานการค้า การลงทุน การบริการ การท่องเที่ยวและการเกษตร สู่ความมั่งคั่งยั่งยืนด้วยนวัตกรรมและเทคโนโลยี</w:t>
      </w:r>
    </w:p>
    <w:p w14:paraId="6DA01D16" w14:textId="77777777" w:rsidR="006C238D" w:rsidRPr="00681DE4" w:rsidRDefault="006C238D" w:rsidP="006C238D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81DE4">
        <w:rPr>
          <w:rFonts w:ascii="TH SarabunIT๙" w:hAnsi="TH SarabunIT๙" w:cs="TH SarabunIT๙" w:hint="cs"/>
          <w:sz w:val="32"/>
          <w:szCs w:val="32"/>
          <w:cs/>
        </w:rPr>
        <w:t>2. การเสริมสร้างความมั่นคง ความสงบเรียบร้อยด้วยตนทุนทางสังคม ประชาชนพึ่งตนเองได้อย่างยั่งยืนด้วยศาสตร์พระราชา</w:t>
      </w:r>
    </w:p>
    <w:p w14:paraId="3288CC81" w14:textId="77777777" w:rsidR="006C238D" w:rsidRPr="00681DE4" w:rsidRDefault="006C238D" w:rsidP="006C238D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81DE4">
        <w:rPr>
          <w:rFonts w:ascii="TH SarabunIT๙" w:hAnsi="TH SarabunIT๙" w:cs="TH SarabunIT๙" w:hint="cs"/>
          <w:sz w:val="32"/>
          <w:szCs w:val="32"/>
          <w:cs/>
        </w:rPr>
        <w:t>3. การบริหารจัดการทรัพยากรธรรมชาติและสิ่งแวดล้อมอย่างสมดุลและยั่งยืน</w:t>
      </w:r>
    </w:p>
    <w:p w14:paraId="2C7E82A8" w14:textId="451A3FEA" w:rsidR="007F4221" w:rsidRDefault="006C238D" w:rsidP="006C238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681DE4">
        <w:rPr>
          <w:rFonts w:ascii="TH SarabunIT๙" w:hAnsi="TH SarabunIT๙" w:cs="TH SarabunIT๙" w:hint="cs"/>
          <w:sz w:val="32"/>
          <w:szCs w:val="32"/>
          <w:cs/>
        </w:rPr>
        <w:t>4. การพัฒนาแบบมีส่วนร่วมสู่เมืองสร้างสรรค์ระดับสากล ด้วยทุนทางศิลปะ วัฒนธรรม การท่องเที่ยว  บนฐานทรัพยากร อัตลักษณ์ของท้องถิ่นและศักยภาพของพื้นที่</w:t>
      </w:r>
    </w:p>
    <w:p w14:paraId="6D64BCE2" w14:textId="6D466EFE" w:rsidR="007F4221" w:rsidRDefault="004C6968" w:rsidP="004C696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4.4 </w:t>
      </w:r>
      <w:r w:rsidR="006C238D" w:rsidRPr="001E091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ยุทธศาสตร์การพัฒนาขององค์</w:t>
      </w:r>
      <w:r w:rsidR="006C238D">
        <w:rPr>
          <w:rFonts w:ascii="TH SarabunIT๙" w:hAnsi="TH SarabunIT๙" w:cs="TH SarabunIT๙"/>
          <w:b/>
          <w:bCs/>
          <w:sz w:val="32"/>
          <w:szCs w:val="32"/>
          <w:cs/>
        </w:rPr>
        <w:t>กรปกครองส่วนท้องถิ่นในเขตจังหวั</w:t>
      </w:r>
      <w:r w:rsidR="006C238D">
        <w:rPr>
          <w:rFonts w:ascii="TH SarabunIT๙" w:hAnsi="TH SarabunIT๙" w:cs="TH SarabunIT๙" w:hint="cs"/>
          <w:b/>
          <w:bCs/>
          <w:sz w:val="32"/>
          <w:szCs w:val="32"/>
          <w:cs/>
        </w:rPr>
        <w:t>ดเพชรบุรี</w:t>
      </w:r>
    </w:p>
    <w:p w14:paraId="4CAF2030" w14:textId="4EC3EBD6" w:rsidR="007F4221" w:rsidRDefault="007F4221" w:rsidP="004C696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1. </w:t>
      </w:r>
      <w:r w:rsidR="006C238D" w:rsidRPr="00574547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ยุทธศาสตร์ด้านโครงสร้างพื้นฐาน</w:t>
      </w:r>
    </w:p>
    <w:p w14:paraId="7572B577" w14:textId="6C39D095" w:rsidR="007F4221" w:rsidRDefault="007F4221" w:rsidP="004C696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๒. </w:t>
      </w:r>
      <w:r w:rsidR="006C238D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ยุทธศาสตร์ด้านการส่งเสริมคุณภาพชีวิต</w:t>
      </w:r>
    </w:p>
    <w:p w14:paraId="4CA882E0" w14:textId="05BD2DB5" w:rsidR="007F4221" w:rsidRDefault="007F4221" w:rsidP="004C696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3. </w:t>
      </w:r>
      <w:r w:rsidR="006C238D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ยุทธศาสตร์ด้านการจัดระเบียบชุมชนสังคมและการรักษาความสงบเรียบร้อย</w:t>
      </w:r>
    </w:p>
    <w:p w14:paraId="77B1B3E6" w14:textId="5EA9D2DC" w:rsidR="007F4221" w:rsidRDefault="007F4221" w:rsidP="004C696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4. </w:t>
      </w:r>
      <w:r w:rsidR="006C238D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ยุทธศาสตร์ด้านการวางแผนการส่งเสริมการลงทุน พาณิชยกรรมและการท่องเที่ยว</w:t>
      </w:r>
    </w:p>
    <w:p w14:paraId="774F674D" w14:textId="21320D7F" w:rsidR="007F4221" w:rsidRDefault="007F4221" w:rsidP="004C696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5. </w:t>
      </w:r>
      <w:r w:rsidR="006C238D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ยุทธศาสตร์ด้านการบริหารจัดการและการอนุรักษ์ทรัพยากรธรรมชาติและสิ่งแวดล้อม</w:t>
      </w:r>
    </w:p>
    <w:p w14:paraId="3C3AF2C7" w14:textId="53ED081A" w:rsidR="007F4221" w:rsidRDefault="007F4221" w:rsidP="004C696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6. </w:t>
      </w:r>
      <w:r w:rsidR="004C6968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ยุทธศาสตร์ด้านศิลปะ วัฒนธรรมประเพณี ศาสนา และภูมิปัญญาท้องถิ่น</w:t>
      </w:r>
    </w:p>
    <w:p w14:paraId="73CFB6AA" w14:textId="0864D220" w:rsidR="004C6968" w:rsidRPr="00563A65" w:rsidRDefault="004C6968" w:rsidP="004C6968">
      <w:pPr>
        <w:spacing w:after="0" w:line="240" w:lineRule="auto"/>
        <w:ind w:firstLine="720"/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ยุทธศาสตร์ด้านการพัฒนากระบวนการบริหารจัดการที่ดีในองค์กรและการมีส่วนร่วมของประชาชน</w:t>
      </w:r>
    </w:p>
    <w:p w14:paraId="2BE9E994" w14:textId="403BDC4E" w:rsidR="007F4221" w:rsidRDefault="007F4221" w:rsidP="007F4221">
      <w:pPr>
        <w:spacing w:after="0" w:line="240" w:lineRule="auto"/>
        <w:ind w:firstLine="698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4.</w:t>
      </w:r>
      <w:r w:rsidR="004C6968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>5</w:t>
      </w: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ยุทธศาสตร์ขององค์กรปกครองส่วนท้องถิ่น</w:t>
      </w: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</w:rPr>
        <w:t xml:space="preserve">  </w:t>
      </w:r>
    </w:p>
    <w:p w14:paraId="47B290E2" w14:textId="7283000A" w:rsidR="007F4221" w:rsidRDefault="007F4221" w:rsidP="004C6968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1.วิสัยทัศน์</w:t>
      </w:r>
    </w:p>
    <w:p w14:paraId="286CF7D5" w14:textId="2D35B09E" w:rsidR="007F4221" w:rsidRDefault="004C6968" w:rsidP="004C6968">
      <w:pPr>
        <w:spacing w:after="0" w:line="240" w:lineRule="auto"/>
        <w:ind w:firstLine="698"/>
        <w:rPr>
          <w:rFonts w:ascii="TH SarabunIT๙" w:hAnsi="TH SarabunIT๙" w:cs="TH SarabunIT๙"/>
          <w:smallCaps/>
          <w:sz w:val="32"/>
          <w:szCs w:val="32"/>
        </w:rPr>
      </w:pPr>
      <w:r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="007F4221" w:rsidRPr="00563A65"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 w:rsidRPr="00C941C0">
        <w:rPr>
          <w:rFonts w:ascii="TH SarabunIT๙" w:hAnsi="TH SarabunIT๙" w:cs="TH SarabunIT๙"/>
          <w:smallCaps/>
          <w:sz w:val="32"/>
          <w:szCs w:val="32"/>
        </w:rPr>
        <w:t>“</w:t>
      </w:r>
      <w:r w:rsidRPr="00C941C0">
        <w:rPr>
          <w:rFonts w:ascii="TH SarabunIT๙" w:hAnsi="TH SarabunIT๙" w:cs="TH SarabunIT๙" w:hint="cs"/>
          <w:smallCaps/>
          <w:sz w:val="32"/>
          <w:szCs w:val="32"/>
          <w:cs/>
        </w:rPr>
        <w:t>โครงสร้างพื้นฐานดี ประชาชนมีคุณภาพ เศรษฐกิจก้าวหน้า มุ่งสู่การพัฒนาแบบยั่งยืน</w:t>
      </w:r>
      <w:r w:rsidRPr="00C941C0">
        <w:rPr>
          <w:rFonts w:ascii="TH SarabunIT๙" w:hAnsi="TH SarabunIT๙" w:cs="TH SarabunIT๙"/>
          <w:smallCaps/>
          <w:sz w:val="32"/>
          <w:szCs w:val="32"/>
        </w:rPr>
        <w:t>”</w:t>
      </w:r>
    </w:p>
    <w:p w14:paraId="776C7606" w14:textId="69D0509F" w:rsidR="007F4221" w:rsidRPr="00563A65" w:rsidRDefault="004C6968" w:rsidP="004C6968">
      <w:pPr>
        <w:spacing w:after="0" w:line="240" w:lineRule="auto"/>
        <w:ind w:firstLine="698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smallCaps/>
          <w:sz w:val="32"/>
          <w:szCs w:val="32"/>
          <w:cs/>
        </w:rPr>
        <w:tab/>
      </w:r>
      <w:r w:rsidR="007F4221"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2. ยุทธศาสตร์</w:t>
      </w:r>
    </w:p>
    <w:p w14:paraId="4B84D072" w14:textId="77777777" w:rsidR="004C6968" w:rsidRDefault="004C6968" w:rsidP="004C696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1. </w:t>
      </w:r>
      <w:r w:rsidRPr="00574547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ยุทธศาสตร์ด้านโครงสร้างพื้นฐาน</w:t>
      </w:r>
    </w:p>
    <w:p w14:paraId="413D767D" w14:textId="77777777" w:rsidR="004C6968" w:rsidRDefault="004C6968" w:rsidP="004C696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๒.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ยุทธศาสตร์ด้านการส่งเสริมคุณภาพชีวิต</w:t>
      </w:r>
    </w:p>
    <w:p w14:paraId="6DF7616A" w14:textId="77777777" w:rsidR="004C6968" w:rsidRDefault="004C6968" w:rsidP="004C696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3.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ยุทธศาสตร์ด้านการจัดระเบียบชุมชนสังคมและการรักษาความสงบเรียบร้อย</w:t>
      </w:r>
    </w:p>
    <w:p w14:paraId="46610EB4" w14:textId="77777777" w:rsidR="004C6968" w:rsidRDefault="004C6968" w:rsidP="004C696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4.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ยุทธศาสตร์ด้านการวางแผนการส่งเสริมการลงทุน พาณิชยกรรมและการท่องเที่ยว</w:t>
      </w:r>
    </w:p>
    <w:p w14:paraId="147DD826" w14:textId="77777777" w:rsidR="004C6968" w:rsidRDefault="004C6968" w:rsidP="004C696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5.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ยุทธศาสตร์ด้านการบริหารจัดการและการอนุรักษ์ทรัพยากรธรรมชาติและสิ่งแวดล้อม</w:t>
      </w:r>
    </w:p>
    <w:p w14:paraId="3AD9EB98" w14:textId="77777777" w:rsidR="004C6968" w:rsidRDefault="004C6968" w:rsidP="004C696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lastRenderedPageBreak/>
        <w:t xml:space="preserve">6.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ยุทธศาสตร์ด้านศิลปะ วัฒนธรรมประเพณี ศาสนา และภูมิปัญญาท้องถิ่น</w:t>
      </w:r>
    </w:p>
    <w:p w14:paraId="552FEC20" w14:textId="77777777" w:rsidR="004C6968" w:rsidRPr="00563A65" w:rsidRDefault="004C6968" w:rsidP="004C6968">
      <w:pPr>
        <w:spacing w:after="0" w:line="240" w:lineRule="auto"/>
        <w:ind w:firstLine="720"/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7.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ยุทธศาสตร์ด้านการพัฒนากระบวนการบริหารจัดการที่ดีในองค์กรและการมีส่วนร่วมของประชาชน</w:t>
      </w:r>
    </w:p>
    <w:p w14:paraId="542717A9" w14:textId="77777777" w:rsidR="007F4221" w:rsidRDefault="007F4221" w:rsidP="004C6968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3. เป้าประสงค์</w:t>
      </w:r>
    </w:p>
    <w:p w14:paraId="15CA90A1" w14:textId="468731F1" w:rsidR="004C6968" w:rsidRDefault="004C6968" w:rsidP="004C696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9204BF">
        <w:rPr>
          <w:rFonts w:ascii="TH SarabunIT๙" w:hAnsi="TH SarabunIT๙" w:cs="TH SarabunIT๙"/>
          <w:sz w:val="32"/>
          <w:szCs w:val="32"/>
        </w:rPr>
        <w:t xml:space="preserve">1. </w:t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มีถนนที่ได้มาตรฐานและครอบคลุมทั้งตำบล</w:t>
      </w:r>
    </w:p>
    <w:p w14:paraId="171B2218" w14:textId="6D8B4D07" w:rsidR="004C6968" w:rsidRDefault="004C6968" w:rsidP="004C696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2. มีระบบสาธารณูปโภคและสาธารณูปการที่ได้มาตรฐาน</w:t>
      </w:r>
    </w:p>
    <w:p w14:paraId="06F7AFA4" w14:textId="4A96B79A" w:rsidR="004C6968" w:rsidRDefault="004C6968" w:rsidP="004C696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3. มีการพัฒนาด้านแหล่งน้ำที่ใช้ในการเกษตรอย่างพอเพียง</w:t>
      </w:r>
    </w:p>
    <w:p w14:paraId="26CB5484" w14:textId="433418D0" w:rsidR="007F4221" w:rsidRDefault="004C6968" w:rsidP="004C696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4. มีการพัฒนาประสิทธิภาพการผลิตทางการเกษตรและเพิ่มมูลค่าทางการเกษตร</w:t>
      </w:r>
    </w:p>
    <w:p w14:paraId="43E64408" w14:textId="77777777" w:rsidR="004C6968" w:rsidRDefault="004C6968" w:rsidP="004C6968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5. สังคมมีความเข้มแข็งตามแนวคิดปรัชญาเศรษฐกิจพอเพียง</w:t>
      </w:r>
    </w:p>
    <w:p w14:paraId="73CCC47D" w14:textId="775F3A1B" w:rsidR="004C6968" w:rsidRDefault="004C6968" w:rsidP="004C6968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6. ประชาชน เด็ก และเยาวชน มีการออกกำลังกายมากขึ้น</w:t>
      </w:r>
    </w:p>
    <w:p w14:paraId="119AEA98" w14:textId="0D67437C" w:rsidR="004C6968" w:rsidRDefault="004C6968" w:rsidP="004C6968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7. มีการอนุรักษ์ขนบธรรมเนียม จารีตประเพณี ภูมิปัญญาท้องถิ่นและปราชญ์ชาวบ้านได้รับ</w:t>
      </w:r>
    </w:p>
    <w:p w14:paraId="7F26945E" w14:textId="5303AF98" w:rsidR="004C6968" w:rsidRDefault="004C6968" w:rsidP="004C6968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8. ประชาชนมีจิตสำนึกและมีส่วนร่วมในการอนุรักษ์ บริหารจัดการทรัพยากรธรรมชาติและสิ่งแวดล้อม</w:t>
      </w:r>
    </w:p>
    <w:p w14:paraId="0616E179" w14:textId="16D4FD87" w:rsidR="004C6968" w:rsidRDefault="004C6968" w:rsidP="004C6968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9. อปท.มีการบริหารจัดการอย่างโปร่งใส</w:t>
      </w:r>
    </w:p>
    <w:p w14:paraId="36D4943B" w14:textId="78DDC616" w:rsidR="004C6968" w:rsidRDefault="004C6968" w:rsidP="004C6968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10. ประขาชนได้รับการบริการที่มีคุณภาพ</w:t>
      </w:r>
    </w:p>
    <w:p w14:paraId="14477AE5" w14:textId="3D82D16F" w:rsidR="004C6968" w:rsidRDefault="004C6968" w:rsidP="004C6968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11. ประชาชนมีความรู้เกี่ยวกับการปกครองระบอบประชาธิปไตย</w:t>
      </w:r>
    </w:p>
    <w:p w14:paraId="15426668" w14:textId="260A8A34" w:rsidR="004C6968" w:rsidRDefault="004C6968" w:rsidP="004C6968">
      <w:pPr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12. ประชาชนได้รับบริการด้านการป้องกันและบรรเทาสาธารณภัย</w:t>
      </w:r>
    </w:p>
    <w:p w14:paraId="1500B997" w14:textId="29A37039" w:rsidR="004C6968" w:rsidRPr="00563A65" w:rsidRDefault="004C6968" w:rsidP="004C6968">
      <w:pPr>
        <w:spacing w:after="0" w:line="20" w:lineRule="atLeast"/>
        <w:ind w:firstLine="720"/>
        <w:rPr>
          <w:rFonts w:ascii="TH SarabunIT๙" w:eastAsia="Times New Roman" w:hAnsi="TH SarabunIT๙" w:cs="TH SarabunIT๙" w:hint="cs"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13. ประชาชนมีความปลอดภัยในชีวิตและทรัพย์สิน ตลอดจนห่างไกลยาเสพติด</w:t>
      </w:r>
    </w:p>
    <w:p w14:paraId="30B0A6EA" w14:textId="77777777" w:rsidR="007F4221" w:rsidRDefault="007F4221" w:rsidP="004C6968">
      <w:pPr>
        <w:spacing w:after="0" w:line="240" w:lineRule="auto"/>
        <w:ind w:firstLine="720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563A65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4.5 </w:t>
      </w:r>
      <w:r w:rsidRPr="00563A65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กลยุทธ์</w:t>
      </w:r>
    </w:p>
    <w:p w14:paraId="300C6744" w14:textId="77777777" w:rsidR="004C6968" w:rsidRDefault="004C6968" w:rsidP="004C696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ab/>
      </w:r>
      <w:r w:rsidRPr="009204BF">
        <w:rPr>
          <w:rFonts w:ascii="TH SarabunIT๙" w:hAnsi="TH SarabunIT๙" w:cs="TH SarabunIT๙"/>
          <w:sz w:val="32"/>
          <w:szCs w:val="32"/>
        </w:rPr>
        <w:t xml:space="preserve">1. </w:t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ก่อสร้าง ปรับปรุง ซ่อมแซมสิ่งก่อสร้างพื้นฐาน</w:t>
      </w:r>
    </w:p>
    <w:p w14:paraId="66E26E1F" w14:textId="6DA87490" w:rsidR="004C6968" w:rsidRDefault="004C6968" w:rsidP="004C696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2. พัฒนาระบบการสาธารณูปโภค และสาธารณูปการ</w:t>
      </w:r>
    </w:p>
    <w:p w14:paraId="17A793F9" w14:textId="7F30E9E8" w:rsidR="004C6968" w:rsidRDefault="004C6968" w:rsidP="004C696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3. ส่งเสริมสนับสนุนการส่งเสริมการลงทุน</w:t>
      </w:r>
    </w:p>
    <w:p w14:paraId="12E482D7" w14:textId="6F0F74FE" w:rsidR="004C6968" w:rsidRDefault="004C6968" w:rsidP="004C696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4. เพิ่มศักยภาพการผลิตทางการเกษตร</w:t>
      </w:r>
    </w:p>
    <w:p w14:paraId="637C1B3D" w14:textId="772ADC9C" w:rsidR="004C6968" w:rsidRDefault="004C6968" w:rsidP="004C696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>5. ส่งเสริมการสร้างงานและพัฒนารายได้</w:t>
      </w:r>
    </w:p>
    <w:p w14:paraId="2B2DE8A6" w14:textId="0E620150" w:rsidR="004C6968" w:rsidRDefault="004C6968" w:rsidP="004C696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/>
          <w:sz w:val="32"/>
          <w:szCs w:val="32"/>
        </w:rPr>
        <w:t xml:space="preserve">6. </w:t>
      </w:r>
      <w:bookmarkStart w:id="0" w:name="_Hlk126669928"/>
      <w:r w:rsidRPr="009204BF">
        <w:rPr>
          <w:rFonts w:ascii="TH SarabunIT๙" w:hAnsi="TH SarabunIT๙" w:cs="TH SarabunIT๙" w:hint="cs"/>
          <w:sz w:val="32"/>
          <w:szCs w:val="32"/>
          <w:cs/>
        </w:rPr>
        <w:t>ส่งเสริมและสนับสนุนการกีฬาและนันทนาการ</w:t>
      </w:r>
      <w:bookmarkEnd w:id="0"/>
    </w:p>
    <w:p w14:paraId="1B42FAF4" w14:textId="03234A4C" w:rsidR="004C6968" w:rsidRDefault="004C6968" w:rsidP="004C696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9204BF">
        <w:rPr>
          <w:rFonts w:ascii="TH SarabunIT๙" w:hAnsi="TH SarabunIT๙" w:cs="TH SarabunIT๙" w:hint="cs"/>
          <w:sz w:val="32"/>
          <w:szCs w:val="32"/>
          <w:cs/>
        </w:rPr>
        <w:t xml:space="preserve">7. ส่งเสริมการจัดกิจกรรมทางศาสนา อนุรักษ์ศิลปวัฒนธรรม ประเพณีเท้องถิ่นและวันสำคัญต่างๆ </w:t>
      </w:r>
    </w:p>
    <w:p w14:paraId="73A22387" w14:textId="2CCE3F57" w:rsidR="004C6968" w:rsidRDefault="004C6968" w:rsidP="004C696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8. </w:t>
      </w:r>
      <w:r w:rsidRPr="00674946">
        <w:rPr>
          <w:rFonts w:ascii="TH SarabunIT๙" w:hAnsi="TH SarabunIT๙" w:cs="TH SarabunIT๙"/>
          <w:sz w:val="32"/>
          <w:szCs w:val="32"/>
          <w:cs/>
        </w:rPr>
        <w:t>ส่งเสริมและสนับสนุ</w:t>
      </w:r>
      <w:r>
        <w:rPr>
          <w:rFonts w:ascii="TH SarabunIT๙" w:hAnsi="TH SarabunIT๙" w:cs="TH SarabunIT๙" w:hint="cs"/>
          <w:sz w:val="32"/>
          <w:szCs w:val="32"/>
          <w:cs/>
        </w:rPr>
        <w:t>นด้านสังคมสงเคราะห์</w:t>
      </w:r>
    </w:p>
    <w:p w14:paraId="4E7985E7" w14:textId="16A318DE" w:rsidR="004C6968" w:rsidRDefault="004C6968" w:rsidP="004C696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9. ส่งเสริมและสนับสนุนด้านการพัฒนาคุณภาพชีวิต</w:t>
      </w:r>
    </w:p>
    <w:p w14:paraId="67A4C767" w14:textId="77777777" w:rsidR="004C6968" w:rsidRPr="00563A65" w:rsidRDefault="004C6968" w:rsidP="004C6968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 w:hint="cs"/>
          <w:color w:val="FF0000"/>
          <w:sz w:val="32"/>
          <w:szCs w:val="32"/>
        </w:rPr>
      </w:pPr>
    </w:p>
    <w:p w14:paraId="5B3CFC39" w14:textId="1F7FB2B4" w:rsidR="007F4221" w:rsidRPr="004C6968" w:rsidRDefault="007F4221" w:rsidP="00A515C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4C696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นโยบายความเสี่ยงขององค์การบริหารส่วนตำบล</w:t>
      </w:r>
      <w:r w:rsidR="00563A65" w:rsidRPr="004C696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ช่องสะแก</w:t>
      </w:r>
    </w:p>
    <w:p w14:paraId="4DA50886" w14:textId="34E071A7" w:rsidR="007F4221" w:rsidRPr="00563A65" w:rsidRDefault="004C6968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องค์การบริหารส่วนตำบลช่องสะแก ได้ตระหนักถึงความสำคัญของการบริหารจัดการความเสี่ยง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จึงจัดให้มีการ</w:t>
      </w:r>
      <w:r w:rsidRPr="006B17AF">
        <w:rPr>
          <w:rFonts w:ascii="TH SarabunIT๙" w:hAnsi="TH SarabunIT๙" w:cs="TH SarabunIT๙"/>
          <w:sz w:val="32"/>
          <w:szCs w:val="32"/>
          <w:cs/>
        </w:rPr>
        <w:t>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จัดการความเสี่ยงขึ้น ซึ่งครอบคลุมการดำเนินงานภายในองค์กร เพื่อช่วยให้องค์กรสามารถดำเนินงานบรรลุวัตถุประสงค์และเป้าหมายตามที่กำหนดไว้อย่างมีประสิทธิภาพ ประสิทธิผล และคุ้มค่า โดยลดโอกาสที่จะเกิดความเสี่ยงหรือความไม่แน่นอนที่จะส่งผลกระทบหรือก่อให้เกิดความเสียหายในด้านต่างๆ ต่อองค์กร</w:t>
      </w:r>
    </w:p>
    <w:p w14:paraId="4F44D325" w14:textId="5838CC59" w:rsidR="007F422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C6968">
        <w:rPr>
          <w:rFonts w:ascii="TH SarabunIT๙" w:hAnsi="TH SarabunIT๙" w:cs="TH SarabunIT๙"/>
          <w:sz w:val="32"/>
          <w:szCs w:val="32"/>
          <w:cs/>
        </w:rPr>
        <w:t>เพื่อให้การดำเนินการเป็นไปตามหลักเกณฑ์กระทรวงการคลังว่าด้วยมาตรฐานและหลักเกณฑ์ปฏิบัติการบริหารจัดการความเสี่ยงสำหรับหน่วยงานของรัฐ พ.ศ. 2562 องค์การบริหารส่วนตำบล</w:t>
      </w:r>
      <w:r w:rsidR="00563A65" w:rsidRPr="004C6968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4C6968">
        <w:rPr>
          <w:rFonts w:ascii="TH SarabunIT๙" w:hAnsi="TH SarabunIT๙" w:cs="TH SarabunIT๙"/>
          <w:sz w:val="32"/>
          <w:szCs w:val="32"/>
          <w:cs/>
        </w:rPr>
        <w:t xml:space="preserve"> จึงออกประกาศ ดังต่อไปนี้</w:t>
      </w:r>
    </w:p>
    <w:p w14:paraId="7516004A" w14:textId="77777777" w:rsidR="004C6968" w:rsidRPr="004C6968" w:rsidRDefault="004C6968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1E6523CF" w14:textId="77777777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1. กำหนดนโยบายการยอมรับความเสี่ยงระดับองค์กร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ความเสี่ยงที่ยอมรับได้ในด้านต่างๆ ดังนี้</w:t>
      </w:r>
    </w:p>
    <w:p w14:paraId="291B8F39" w14:textId="77777777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1.1 ด้านการปฏิบัติงาน</w:t>
      </w:r>
    </w:p>
    <w:p w14:paraId="21523B13" w14:textId="421295CE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EE5281">
        <w:rPr>
          <w:rFonts w:ascii="TH SarabunIT๙" w:hAnsi="TH SarabunIT๙" w:cs="TH SarabunIT๙"/>
          <w:sz w:val="32"/>
          <w:szCs w:val="32"/>
          <w:cs/>
        </w:rPr>
        <w:tab/>
        <w:t>ฝ่ายบริหาร</w:t>
      </w:r>
      <w:r w:rsidRPr="00EE528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ยอมรับความเสี่ยงในระดับปานกลาง</w:t>
      </w:r>
      <w:r w:rsidRPr="00EE5281">
        <w:rPr>
          <w:rFonts w:ascii="TH SarabunIT๙" w:hAnsi="TH SarabunIT๙" w:cs="TH SarabunIT๙"/>
          <w:sz w:val="32"/>
          <w:szCs w:val="32"/>
          <w:cs/>
        </w:rPr>
        <w:t>ในกระบวนการปฏิบัติงานทั่วไปขององค์การบริหารส่วนตำบล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ทั้งนี้ฝ่ายบริหารจะ</w:t>
      </w:r>
      <w:r w:rsidRPr="00EE528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ยอมรับความเสี่ยงระดับสูง</w:t>
      </w:r>
      <w:r w:rsidRPr="00EE5281">
        <w:rPr>
          <w:rFonts w:ascii="TH SarabunIT๙" w:hAnsi="TH SarabunIT๙" w:cs="TH SarabunIT๙"/>
          <w:sz w:val="32"/>
          <w:szCs w:val="32"/>
          <w:cs/>
        </w:rPr>
        <w:t>ในการปฏิบัติงานที่เกี่ยวข้องกับนวัตกรรมและการพัฒนา</w:t>
      </w:r>
    </w:p>
    <w:p w14:paraId="6AB118AC" w14:textId="77777777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 xml:space="preserve">1.2 ด้านการทุจริต </w:t>
      </w:r>
    </w:p>
    <w:p w14:paraId="270C7758" w14:textId="3C55037C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ฝ่ายบริหารปฏิเสธที่จะยอมรับความเสี่ยงที่เกี่ยวข้องกับการทุจริตทุกกรณี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และมุ่งมั่นจะสร้างระบบการควบคุม ป้องกัน ตรวจสอบ เพื่อให้ผู้มีส่วนได้เสียมั่นใจในระบบธรรมาภิบาลและความซื่อตรงขององค์การบริหารส่วนตำบล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</w:p>
    <w:p w14:paraId="244B4449" w14:textId="77777777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1.3 ด้านเทคโนโลยีสารสนเทศ</w:t>
      </w:r>
    </w:p>
    <w:p w14:paraId="76876BC6" w14:textId="77777777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ฝ่ายบริหารปฏิเสธที่จะ</w:t>
      </w:r>
      <w:r w:rsidRPr="00EE5281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ยอมรับความเสี่ยงในระดับสูง </w:t>
      </w:r>
      <w:r w:rsidRPr="00EE5281">
        <w:rPr>
          <w:rFonts w:ascii="TH SarabunIT๙" w:hAnsi="TH SarabunIT๙" w:cs="TH SarabunIT๙"/>
          <w:sz w:val="32"/>
          <w:szCs w:val="32"/>
          <w:cs/>
        </w:rPr>
        <w:t>ในเรื่องของความปลอดภัยของระบบสารสนเทศที่เกี่ยวข้องกับข้อมูลด้านการเงิน ข้อมูลส่วนบุคคล และข้อมูลที่เกี่ยวข้องกับความมั่นคงของประเทศ และ</w:t>
      </w:r>
      <w:r w:rsidRPr="00EE528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ยอมรับความเสี่ยงระดับปานกลาง</w:t>
      </w:r>
      <w:r w:rsidRPr="00EE5281">
        <w:rPr>
          <w:rFonts w:ascii="TH SarabunIT๙" w:hAnsi="TH SarabunIT๙" w:cs="TH SarabunIT๙"/>
          <w:sz w:val="32"/>
          <w:szCs w:val="32"/>
          <w:cs/>
        </w:rPr>
        <w:t>สำหรับระบบสารสนเทศที่เกี่ยวข้องกับเรื่องทั่วไป เช่น แบบความคิดเห็นหรือการเก็บสถิติทั่วไป องค์กร</w:t>
      </w:r>
      <w:r w:rsidRPr="00EE528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ยอมรับความเสียงระดับน้อย</w:t>
      </w:r>
      <w:r w:rsidRPr="00EE5281">
        <w:rPr>
          <w:rFonts w:ascii="TH SarabunIT๙" w:hAnsi="TH SarabunIT๙" w:cs="TH SarabunIT๙"/>
          <w:sz w:val="32"/>
          <w:szCs w:val="32"/>
          <w:cs/>
        </w:rPr>
        <w:t>สำหรับประสิทธิภาพของระบบสารสนเทศในการให้บริการประชาชน</w:t>
      </w:r>
    </w:p>
    <w:p w14:paraId="443E812B" w14:textId="77777777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1.4 ด้านภาพลักษณ์ขององค์กร</w:t>
      </w:r>
    </w:p>
    <w:p w14:paraId="2CEE1A60" w14:textId="7CFB7D1E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ภาพลักษณ์และความน่าเชื่อถือขององค์กรเป็นปัจจัยที่สำคัญในการปฏิบัติงานขององค์การบริหารส่วนตำบล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ให้เป็นที่ยอมรับของประชาชนผู้เสียภาษีซึ่งเป็นผู้มีส่วนได้เสียหลักขององค์กร ฝ่ายบริหาร</w:t>
      </w:r>
      <w:r w:rsidRPr="00EE5281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ยอมรับความเสี่ยงระดับน้อย</w:t>
      </w:r>
      <w:r w:rsidRPr="00EE5281">
        <w:rPr>
          <w:rFonts w:ascii="TH SarabunIT๙" w:hAnsi="TH SarabunIT๙" w:cs="TH SarabunIT๙"/>
          <w:sz w:val="32"/>
          <w:szCs w:val="32"/>
          <w:cs/>
        </w:rPr>
        <w:t>เกี่ยวกับความเชื่อถือและภาพลักษณ์ขององค์กร อย่างไรก็ตามฝ่ายบริหารให้ความสำคัญกับภาพลักษณ์ที่สะท้อนประสิทธิภาพการดำเนินงานอย่างแท้จริงโดยไม่มีการบิดเบือน เพื่อให้ภาพลักษณ์และความน่าเชื่อถือเกิดจากการปฏิบัติงานขององค์กรและความไว้วางใจของผู้มีส่วนได้เสียโดยเนื้อแท้</w:t>
      </w:r>
    </w:p>
    <w:p w14:paraId="4576A0DA" w14:textId="1A73EEA4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2. กำหนดให้มีการดำเนินการบริหารจัดการความเสี่ยงขององค์การบริหารส่วนตำบล</w:t>
      </w:r>
      <w:r w:rsidR="00563A6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14:paraId="7305AC13" w14:textId="77777777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2.1 กำหนดบทบาทหน้าที่ความรับผิดชอบของการบริหารจัดการความเสี่ยง</w:t>
      </w:r>
    </w:p>
    <w:p w14:paraId="3BA74FC9" w14:textId="704997F3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ฝ่ายบริหาร หมายความว่า ผู้บริหารทุกระดับขององค์การบริหารส่วนตำบล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</w:p>
    <w:p w14:paraId="1CACA7AA" w14:textId="78761869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ผู้รับผิดชอบ หมายความว่า บุคคล หรือคณะบุคคล หรือหน่วยงานที่ได้รับมอบหมายให้ทำหน้าที่เกี่ยวกับการบริหารจัดการความเสี่ยงของหน่วยงานที่อยู่ภายใต้การบริหารจัดการของ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6A8EFD6" w14:textId="77777777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2.2 กำหนดให้มีการดำเนินการตามแผนบริหารจัดการความเสี่ยง ดังนี้</w:t>
      </w:r>
    </w:p>
    <w:p w14:paraId="3A05BEBB" w14:textId="64B82DF1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(1) 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ดำเนินการจัดวางระบบและกระบวนการบริหารจัดการความเสี่ยงทั่วทั้งองค์กร ให้สอดคล้องกับกลยุทธ์และวัตถุประสงค์ขององค์กร โดยการประเมินความเสี่ยงครอบคลุมทุกความเสี่ยง ได้แก่ ความเสี่ยงด้านกลยุทธ์ ความเสี่ยงด้านการปฏิบัติงาน ความเสี่ยงด้านการเงิน ความเสี่ยงด้านกฎหมาย กฎ ระเบียบ และความเสี่ยงด้านเทคโนโยลีสารสนเทศ</w:t>
      </w:r>
    </w:p>
    <w:p w14:paraId="0972EB8C" w14:textId="64D6564C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(2) ให้ทุกส่วนราชการภายใต้สังกัดองค์การบริหารส่วนตำบล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มีการบริหารจัดการความเสี่ยงและควบคุมภายในตามกระบวนการและขั้นตอนการบริหารจัดการความเสี่ยง</w:t>
      </w:r>
    </w:p>
    <w:p w14:paraId="18C304A5" w14:textId="1FD01BCE" w:rsidR="007F4221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lastRenderedPageBreak/>
        <w:tab/>
        <w:t>(3) ให้ทุกส่วนราชการภายใต้สังกัดองค์การบริหารส่วนตำบล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ที่มีการระบุความเสี่ยง ประเมินความเสี่ยง หรือแผนลดความเสี่ยงในช่วงที่ผ่านมา ให้ดำเนินการลดความเสี่ยงให้อยู่ในระดับที่องค์กรยอมรับได้ หรือดำเนินงานตามแผนที่ได้กำหนดไว้แล้ว</w:t>
      </w:r>
    </w:p>
    <w:p w14:paraId="0C95FCEB" w14:textId="4DE50100" w:rsidR="00922C98" w:rsidRPr="00EE5281" w:rsidRDefault="007F4221" w:rsidP="007F4221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(4) ให้เจ้าหน้าที่ทุกระดับในองค์การบริหารส่วนตำบล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มีหน้าที่ปฏิบัติตามกระบวนการการบริหารจัดการความเสี่ยงทั้งในระดับองค์กร และระดับส่วนงานย่อย ตามนโยบายที่องค์การบริหารส่วนตำบล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cs/>
        </w:rPr>
        <w:t>กำหนด</w:t>
      </w:r>
    </w:p>
    <w:p w14:paraId="71148814" w14:textId="77777777" w:rsidR="00C61DFB" w:rsidRPr="00EE5281" w:rsidRDefault="00EE5281" w:rsidP="00EE5281">
      <w:pPr>
        <w:spacing w:before="240" w:after="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3. </w:t>
      </w:r>
      <w:r w:rsidR="00C61DFB" w:rsidRPr="00EE528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โครงสร้างการบริหารความเสี่ยง</w:t>
      </w:r>
    </w:p>
    <w:p w14:paraId="3BB556C2" w14:textId="2005DA8F" w:rsidR="00C61DFB" w:rsidRPr="00EE5281" w:rsidRDefault="00C61DFB" w:rsidP="00C61DFB">
      <w:pPr>
        <w:spacing w:after="0" w:line="240" w:lineRule="atLeast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52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เพื่อให้การบริหารความเสี่ยงขององค์การบริหารส่วนตำบล</w:t>
      </w:r>
      <w:r w:rsidR="00563A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สามารถนำไปปฏิบัติได้อย่างมีประสิทธิภาพและเกิดประสิทธิผลจึงกำหนดให้มี “คณะกรรมการ</w:t>
      </w:r>
      <w:r w:rsidR="00EE5281" w:rsidRPr="00EE52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บริหารจัดการควา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เสี่ยงระดับองค์กร” ขององค์การบริหารส่วนตำบล</w:t>
      </w:r>
      <w:r w:rsidR="00563A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เพื่อให้เป็นไปตามบทบัญญัติแห่งพระราชบัญญัติวินัยการเงินการคลังของรัฐ พ.ศ. 2561 มาตรา 79 ซึ่งกำหนดให้หน่วยงานของรับจัดให้มีการตรวจสอบภายใน การควบคุมภายใน และการบริหารจัดการความเสี่ยง โดยให้ถือปฏิบัติตามมาตรฐานและหลักเกณฑ์ที่กระทรวงการคลังกำหนด ซึ่งองค์การบริหารส่วนตำบล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ประกอบด้วย  6  ส่วนราชการ ซึ่งทุกส่วนราชการต้องร่วมกันบริหารจัดการความเสี่ยงที่อยู่ภายใต้การบริหารจัดการของหัวหน้าหน่วยงานของรัฐ ให้เป็นไปตามหลักเกณฑ์กระทรวงการคลังว่าด้วยมาตรฐานและหลักเกณฑ์ปฏิบัติการบริหารจัดการความเสี่ยงสำหรับหน่วยงานของรัฐ พ.ศ. 2562 ประกอบด้วย</w:t>
      </w:r>
    </w:p>
    <w:p w14:paraId="5490C037" w14:textId="77777777" w:rsidR="00850B2C" w:rsidRPr="00E216D5" w:rsidRDefault="00850B2C" w:rsidP="00850B2C">
      <w:pPr>
        <w:pStyle w:val="ListParagraph"/>
        <w:tabs>
          <w:tab w:val="left" w:pos="6237"/>
        </w:tabs>
        <w:spacing w:after="0" w:line="240" w:lineRule="atLeast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1. ปลัดองค์การบริหารส่วนตำบลช่องสะแก</w:t>
      </w:r>
      <w:r w:rsidRPr="00E216D5">
        <w:rPr>
          <w:rFonts w:ascii="TH SarabunIT๙" w:hAnsi="TH SarabunIT๙" w:cs="TH SarabunIT๙"/>
          <w:sz w:val="32"/>
          <w:szCs w:val="32"/>
          <w:cs/>
        </w:rPr>
        <w:tab/>
        <w:t>เป็น  ประธานกรรมการ</w:t>
      </w:r>
    </w:p>
    <w:p w14:paraId="502AE4B5" w14:textId="77777777" w:rsidR="00850B2C" w:rsidRPr="00E216D5" w:rsidRDefault="00850B2C" w:rsidP="00850B2C">
      <w:pPr>
        <w:pStyle w:val="ListParagraph"/>
        <w:tabs>
          <w:tab w:val="left" w:pos="6237"/>
        </w:tabs>
        <w:spacing w:after="0" w:line="240" w:lineRule="atLeast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2. หัวหน้าสำนักปลัด</w:t>
      </w:r>
      <w:r w:rsidRPr="00E216D5">
        <w:rPr>
          <w:rFonts w:ascii="TH SarabunIT๙" w:hAnsi="TH SarabunIT๙" w:cs="TH SarabunIT๙"/>
          <w:sz w:val="32"/>
          <w:szCs w:val="32"/>
          <w:cs/>
        </w:rPr>
        <w:tab/>
        <w:t>เป็น  กรรมการ</w:t>
      </w:r>
    </w:p>
    <w:p w14:paraId="1894CEB8" w14:textId="77777777" w:rsidR="00850B2C" w:rsidRPr="00E216D5" w:rsidRDefault="00850B2C" w:rsidP="00850B2C">
      <w:pPr>
        <w:pStyle w:val="ListParagraph"/>
        <w:tabs>
          <w:tab w:val="left" w:pos="6237"/>
        </w:tabs>
        <w:spacing w:after="0" w:line="240" w:lineRule="atLeast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3. ผู้อำนวยการกองคลัง</w:t>
      </w:r>
      <w:r w:rsidRPr="00E216D5">
        <w:rPr>
          <w:rFonts w:ascii="TH SarabunIT๙" w:hAnsi="TH SarabunIT๙" w:cs="TH SarabunIT๙"/>
          <w:sz w:val="32"/>
          <w:szCs w:val="32"/>
          <w:cs/>
        </w:rPr>
        <w:tab/>
        <w:t>เป็น  กรรมการ</w:t>
      </w:r>
    </w:p>
    <w:p w14:paraId="1FCB2FF4" w14:textId="77777777" w:rsidR="00850B2C" w:rsidRPr="00E216D5" w:rsidRDefault="00850B2C" w:rsidP="00850B2C">
      <w:pPr>
        <w:pStyle w:val="ListParagraph"/>
        <w:tabs>
          <w:tab w:val="left" w:pos="6237"/>
        </w:tabs>
        <w:spacing w:after="0" w:line="240" w:lineRule="atLeast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4. ผู้อำนวยการกองช่าง</w:t>
      </w:r>
      <w:r w:rsidRPr="00E216D5">
        <w:rPr>
          <w:rFonts w:ascii="TH SarabunIT๙" w:hAnsi="TH SarabunIT๙" w:cs="TH SarabunIT๙"/>
          <w:sz w:val="32"/>
          <w:szCs w:val="32"/>
          <w:cs/>
        </w:rPr>
        <w:tab/>
        <w:t>เป็น  กรรมการ</w:t>
      </w:r>
    </w:p>
    <w:p w14:paraId="50FB6594" w14:textId="77777777" w:rsidR="00850B2C" w:rsidRPr="00E216D5" w:rsidRDefault="00850B2C" w:rsidP="00850B2C">
      <w:pPr>
        <w:pStyle w:val="ListParagraph"/>
        <w:tabs>
          <w:tab w:val="left" w:pos="6237"/>
        </w:tabs>
        <w:spacing w:after="0" w:line="240" w:lineRule="atLeast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5. ผู้อำนวยการกองการศึกษา ศาสนาและวัฒนธรรม</w:t>
      </w:r>
      <w:r w:rsidRPr="00E216D5">
        <w:rPr>
          <w:rFonts w:ascii="TH SarabunIT๙" w:hAnsi="TH SarabunIT๙" w:cs="TH SarabunIT๙"/>
          <w:sz w:val="32"/>
          <w:szCs w:val="32"/>
          <w:cs/>
        </w:rPr>
        <w:tab/>
        <w:t>เป็น  กรรมการ</w:t>
      </w:r>
    </w:p>
    <w:p w14:paraId="5774B29C" w14:textId="77777777" w:rsidR="00850B2C" w:rsidRPr="00E216D5" w:rsidRDefault="00850B2C" w:rsidP="00850B2C">
      <w:pPr>
        <w:pStyle w:val="ListParagraph"/>
        <w:tabs>
          <w:tab w:val="left" w:pos="6237"/>
        </w:tabs>
        <w:spacing w:after="0" w:line="240" w:lineRule="atLeast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E216D5">
        <w:rPr>
          <w:rFonts w:ascii="TH SarabunIT๙" w:hAnsi="TH SarabunIT๙" w:cs="TH SarabunIT๙"/>
          <w:sz w:val="32"/>
          <w:szCs w:val="32"/>
          <w:cs/>
        </w:rPr>
        <w:t>6. นักประชาสัมพันธ์</w:t>
      </w:r>
      <w:r w:rsidRPr="00E216D5">
        <w:rPr>
          <w:rFonts w:ascii="TH SarabunIT๙" w:hAnsi="TH SarabunIT๙" w:cs="TH SarabunIT๙"/>
          <w:sz w:val="32"/>
          <w:szCs w:val="32"/>
          <w:cs/>
        </w:rPr>
        <w:tab/>
        <w:t>เป็น  กรรมการและเลขานุการ</w:t>
      </w:r>
    </w:p>
    <w:p w14:paraId="53F32620" w14:textId="77777777" w:rsidR="00C61DFB" w:rsidRPr="00800305" w:rsidRDefault="00EE5281" w:rsidP="00800305">
      <w:pPr>
        <w:spacing w:before="240" w:after="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หน้าที่ความรับผิดชอบของคณะกรรมการบริหารจัดการความเสี่ยงระดับองค์กร</w:t>
      </w:r>
    </w:p>
    <w:p w14:paraId="320A7A6F" w14:textId="77777777" w:rsidR="00C61DFB" w:rsidRPr="00800305" w:rsidRDefault="00C61DFB" w:rsidP="00850B2C">
      <w:pPr>
        <w:spacing w:after="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จัดทำแผนการบริหารจัดการความเสี่ยง </w:t>
      </w:r>
    </w:p>
    <w:p w14:paraId="5707C1E0" w14:textId="28FDF434" w:rsidR="00C61DFB" w:rsidRPr="00EE5281" w:rsidRDefault="00C61DFB" w:rsidP="00850B2C">
      <w:pPr>
        <w:spacing w:after="0"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1.1 พิจารณาและจัดทำร่างนโยบายและกรอบการบริหารจัดการความเสี่ยง เพื่อเสนอต่อนายกองค์การบริหารส่วนตำบล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cs/>
        </w:rPr>
        <w:t>ให้ความเห็นชอบและอนุมัติ</w:t>
      </w:r>
    </w:p>
    <w:p w14:paraId="5FA58823" w14:textId="77777777" w:rsidR="00C61DFB" w:rsidRPr="00EE5281" w:rsidRDefault="00C61DFB" w:rsidP="00850B2C">
      <w:pPr>
        <w:pStyle w:val="ListParagraph"/>
        <w:spacing w:after="0" w:line="240" w:lineRule="atLeast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1.2 กำหนดให้ส่วนราชการนำผลการระบุความเสี่ยง การวิเคราะห์และจัดลำดับความสำคัญของความเสี่ยงและแนวทางการจัดการความเสี่ยง มาจัดทำแผนบริหารจัดการความเสี่ยง</w:t>
      </w:r>
      <w:r w:rsidRPr="00EE5281">
        <w:rPr>
          <w:rFonts w:ascii="TH SarabunIT๙" w:hAnsi="TH SarabunIT๙" w:cs="TH SarabunIT๙"/>
          <w:sz w:val="32"/>
          <w:szCs w:val="32"/>
          <w:cs/>
        </w:rPr>
        <w:tab/>
      </w:r>
    </w:p>
    <w:p w14:paraId="6C6497C7" w14:textId="77777777" w:rsidR="00C61DFB" w:rsidRPr="00800305" w:rsidRDefault="00C61DFB" w:rsidP="00850B2C">
      <w:pPr>
        <w:spacing w:after="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2. ติดตามประเมินผลการบริหารจัดการความเสี่ยง</w:t>
      </w:r>
    </w:p>
    <w:p w14:paraId="6A1FB12A" w14:textId="77777777" w:rsidR="00C61DFB" w:rsidRPr="00EE5281" w:rsidRDefault="00C61DFB" w:rsidP="00850B2C">
      <w:pPr>
        <w:spacing w:after="0" w:line="240" w:lineRule="atLeas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กำหนดให้ส่วนราชการ สำนัก/กอง/หน่วย นำแผนบริหารจัดการความเสี่ยงไปปฏิบัติ และรายงานความคืบหน้าของการดำเนินการตามแผน รวมถึงปัญหา อุปสรรค และความเสี่ยงใหม่ที่อาจเกิดขึ้นระหว่างดำเนินการรวมถึงแนวทางแก้ไขต่อคณะกรรมการฯ อย่างต่อเนื่อง/เป็นระยะ</w:t>
      </w:r>
    </w:p>
    <w:p w14:paraId="5CDC8C78" w14:textId="77777777" w:rsidR="00C61DFB" w:rsidRPr="00800305" w:rsidRDefault="00C61DFB" w:rsidP="00850B2C">
      <w:pPr>
        <w:spacing w:after="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3. จัดทำรายงานผลตามแผนการบริหารจัดการความเสี่ยง</w:t>
      </w:r>
    </w:p>
    <w:p w14:paraId="1405CD3C" w14:textId="3921AFC6" w:rsidR="00C61DFB" w:rsidRPr="00EE5281" w:rsidRDefault="00C61DFB" w:rsidP="00850B2C">
      <w:pPr>
        <w:pStyle w:val="ListParagraph"/>
        <w:spacing w:after="0" w:line="240" w:lineRule="atLeast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รวบรวม พิจารณากลั่นกรอรายงานผลการบริหารจัดการความเสี่ยงของส่วนราชการ สำนัก/กอง/หน่วย และการทบทวนมาตรการบริหารจัดการความเสี่ยงและแนวทางแก้ไขความเสี่ยง เสนอนายกองค์การบริหารส่วนตำบล</w:t>
      </w:r>
      <w:r w:rsidR="00563A65">
        <w:rPr>
          <w:rFonts w:ascii="TH SarabunIT๙" w:hAnsi="TH SarabunIT๙" w:cs="TH SarabunIT๙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อย่างน้อยปีละ 1 ครั้ง</w:t>
      </w:r>
    </w:p>
    <w:p w14:paraId="3D9F3104" w14:textId="77777777" w:rsidR="00C61DFB" w:rsidRPr="00800305" w:rsidRDefault="00C61DFB" w:rsidP="00850B2C">
      <w:pPr>
        <w:spacing w:after="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4. พิจารณาทบทวนแผนการบริหารจัดการความเสี่ยง</w:t>
      </w:r>
    </w:p>
    <w:p w14:paraId="1F284577" w14:textId="77777777" w:rsidR="00C61DFB" w:rsidRDefault="00C61DFB" w:rsidP="00850B2C">
      <w:pPr>
        <w:pStyle w:val="ListParagraph"/>
        <w:spacing w:after="0" w:line="240" w:lineRule="atLeast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ทบทวนกระบวนการบริหารจัดการความเสี่ยง โดยวิเคราะห์และประเมินการบริหารจัดการความเสี่ยง รวมทั้งกิจกรรมควบคุมภายในหรือการจัดการที่ได้มีการดำเนินการในงวดที่ผ่านมาว่ามีประสิทธิภาพหรือไม่ ถ้ายังมีความเสี่ยงเหลืออยู่ หรือพบความเสี่ยงที่เกิดขึ้นใหม่ เช่น จากการปรับเปลี่ยนสภาพแวดล้อม วิธีการปฏิบัติงาน เป็นต้น เพื่อใช้ในการจัดทำแผนบริหารความเสี่ยงในงวดปีงบประมาณถัดไป</w:t>
      </w:r>
    </w:p>
    <w:p w14:paraId="66FDA5FE" w14:textId="10A495E9" w:rsidR="00800305" w:rsidRDefault="00800305" w:rsidP="00800305">
      <w:pPr>
        <w:spacing w:before="240" w:after="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00305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กระบวนการจัดทำแผนการบริหารความเสี่ยงขององค์การบริหารส่วนตำบล</w:t>
      </w:r>
      <w:r w:rsidR="00563A65">
        <w:rPr>
          <w:rFonts w:ascii="TH SarabunIT๙" w:hAnsi="TH SarabunIT๙" w:cs="TH SarabunIT๙" w:hint="cs"/>
          <w:b/>
          <w:bCs/>
          <w:sz w:val="32"/>
          <w:szCs w:val="32"/>
          <w:cs/>
        </w:rPr>
        <w:t>ช่องสะแก</w:t>
      </w:r>
    </w:p>
    <w:p w14:paraId="2BD5F138" w14:textId="77777777" w:rsidR="00800305" w:rsidRPr="00800305" w:rsidRDefault="00800305" w:rsidP="00800305">
      <w:pPr>
        <w:spacing w:after="0" w:line="24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1.ประเภทความเสี่ยง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800305" w:rsidRPr="00EE5281" w14:paraId="066096FD" w14:textId="77777777" w:rsidTr="008D0C5A">
        <w:tc>
          <w:tcPr>
            <w:tcW w:w="4503" w:type="dxa"/>
            <w:shd w:val="clear" w:color="auto" w:fill="00B0F0"/>
          </w:tcPr>
          <w:p w14:paraId="4993B30E" w14:textId="77777777" w:rsidR="00800305" w:rsidRPr="00EE5281" w:rsidRDefault="00800305" w:rsidP="008D0C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5244" w:type="dxa"/>
            <w:shd w:val="clear" w:color="auto" w:fill="00B0F0"/>
          </w:tcPr>
          <w:p w14:paraId="42490564" w14:textId="77777777" w:rsidR="00800305" w:rsidRPr="00EE5281" w:rsidRDefault="00800305" w:rsidP="008D0C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800305" w:rsidRPr="00EE5281" w14:paraId="23A95E1A" w14:textId="77777777" w:rsidTr="008D0C5A">
        <w:tc>
          <w:tcPr>
            <w:tcW w:w="4503" w:type="dxa"/>
          </w:tcPr>
          <w:p w14:paraId="428D0A3A" w14:textId="77777777" w:rsidR="00800305" w:rsidRPr="00EE5281" w:rsidRDefault="00800305" w:rsidP="008D0C5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(1) ความเสี่ยงด้านกลยุทธ์ (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>Strategy Risks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244" w:type="dxa"/>
          </w:tcPr>
          <w:p w14:paraId="7CB76BA4" w14:textId="5D5139F1" w:rsidR="00800305" w:rsidRPr="00EE5281" w:rsidRDefault="00800305" w:rsidP="00850B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ความเสี่ยงที่เกิดจากการกำหนดแผนกลยุทธ์ที่ไม่เหมาะสม หรือความเสี่ยงเกิดจากการนำกลยุทธ์ไปใช้ไม่ถูกต้อง</w:t>
            </w:r>
          </w:p>
        </w:tc>
      </w:tr>
      <w:tr w:rsidR="00800305" w:rsidRPr="00EE5281" w14:paraId="4500AB6F" w14:textId="77777777" w:rsidTr="008D0C5A">
        <w:tc>
          <w:tcPr>
            <w:tcW w:w="4503" w:type="dxa"/>
          </w:tcPr>
          <w:p w14:paraId="338BD819" w14:textId="77777777" w:rsidR="00800305" w:rsidRPr="00EE5281" w:rsidRDefault="00800305" w:rsidP="008D0C5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(2) ความเสี่ยงด้านการเงิน (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>Financial Risks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244" w:type="dxa"/>
          </w:tcPr>
          <w:p w14:paraId="16EE09F5" w14:textId="77777777" w:rsidR="00800305" w:rsidRPr="00EE5281" w:rsidRDefault="00800305" w:rsidP="008D0C5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ความเสี่ยงเกี่ยวกับการบริหารจัดการด้านการเงิน เช่น ความเสี่ยงเกี่ยวกับการเบิกจ่ายเงินไม่ถูกต้อง ความเสี่ยงเกี่ยวกับการรับเงินไม่ถูกต้อง ความเสี่ยงในการไม่ปฏิบัติตามกฎหมายและระเบียบที่เกี่ยวข้องกับการเงินการคลัง รวมถึงความเสี่ยงด้านการทุจริตทางการเงิน เป็นต้น</w:t>
            </w:r>
          </w:p>
        </w:tc>
      </w:tr>
      <w:tr w:rsidR="00800305" w:rsidRPr="00EE5281" w14:paraId="0B70A132" w14:textId="77777777" w:rsidTr="008D0C5A">
        <w:tc>
          <w:tcPr>
            <w:tcW w:w="4503" w:type="dxa"/>
          </w:tcPr>
          <w:p w14:paraId="45BD9A57" w14:textId="77777777" w:rsidR="00800305" w:rsidRPr="00EE5281" w:rsidRDefault="00800305" w:rsidP="008D0C5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(3) ความเสี่ยงด้านการดำเนินงาน (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>Operation Risks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244" w:type="dxa"/>
          </w:tcPr>
          <w:p w14:paraId="6C90D60D" w14:textId="1028AFB1" w:rsidR="00800305" w:rsidRPr="00EE5281" w:rsidRDefault="00800305" w:rsidP="00850B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ความเสี่ยงที่เกิดจากกระบวนการทำงานที่ไม่มีประสิทธิผลหรือไม่มีประสิทธิภาพ</w:t>
            </w:r>
          </w:p>
        </w:tc>
      </w:tr>
      <w:tr w:rsidR="00800305" w:rsidRPr="00EE5281" w14:paraId="2DFFBFE7" w14:textId="77777777" w:rsidTr="008D0C5A">
        <w:tc>
          <w:tcPr>
            <w:tcW w:w="4503" w:type="dxa"/>
          </w:tcPr>
          <w:p w14:paraId="7AE4A100" w14:textId="77777777" w:rsidR="00800305" w:rsidRPr="00EE5281" w:rsidRDefault="00800305" w:rsidP="008D0C5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(4) ความเสี่ยงด้านการปฏิบัติตามกฎระเบียบ (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>Legal Risks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244" w:type="dxa"/>
          </w:tcPr>
          <w:p w14:paraId="429D778A" w14:textId="03E8C450" w:rsidR="00800305" w:rsidRPr="00EE5281" w:rsidRDefault="00800305" w:rsidP="00850B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ความเสี่ยงที่หน่วยงานไม่ปฏิบัติตามกฎหมาย ระเบียบ ข้อบังคับ หลักเกณฑ์ ประกาศ มติคณะรัฐมนตรี รวมถึง กฎ/นโยบาย/คู่มือ/แนวทางการปฏิบัติงานของหน่วยงาน</w:t>
            </w:r>
          </w:p>
        </w:tc>
      </w:tr>
      <w:tr w:rsidR="00800305" w:rsidRPr="00EE5281" w14:paraId="6C327A3A" w14:textId="77777777" w:rsidTr="008D0C5A">
        <w:tc>
          <w:tcPr>
            <w:tcW w:w="4503" w:type="dxa"/>
          </w:tcPr>
          <w:p w14:paraId="4771C16E" w14:textId="77777777" w:rsidR="00800305" w:rsidRPr="00EE5281" w:rsidRDefault="00800305" w:rsidP="008D0C5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(5) ความเสี่ยงด้านเทคโนโลยีสารสนเทศ (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>Technology Risks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721681DC" w14:textId="77777777" w:rsidR="00800305" w:rsidRPr="00EE5281" w:rsidRDefault="00800305" w:rsidP="008D0C5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244" w:type="dxa"/>
          </w:tcPr>
          <w:p w14:paraId="39722CEE" w14:textId="13BFEE95" w:rsidR="00800305" w:rsidRPr="00EE5281" w:rsidRDefault="00800305" w:rsidP="00850B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212529"/>
                <w:sz w:val="32"/>
                <w:szCs w:val="32"/>
                <w:shd w:val="clear" w:color="auto" w:fill="FFFFFF"/>
                <w:cs/>
              </w:rPr>
              <w:t>ความเสี่ยงที่เกิดขึ้นกับฐานข้อมูลต่างๆของระบบสารสนเทศภายในองค์กร อันอาจจะก่อให้เกิดความเสียหาย ข้อมูลถูกทำลายความเสี่ยงจากผู้บุกรุกข้อมูล การโจรกรรมข้อมูลที่สำคัญ เช่น ข้อมูลลูกค้า ข้อมูลผู้จัดจำหน่าย การลักลอบเข้ามาแก้ไขเปลี่ยนแปลงข้อมูล ซึ่งความเสี่ยงเหล่านี้ล้วนมีความจำเป็นที่จะต้องเข้ามาบริหารจัดการด้านข้อมูล ดังนั้นการรักษาความปลอดภัยของข้อมูลจึงเป็นเรื่องสำคัญ เนื่องจากข้อมูลสารสนเทศเป็นปัจจัยสำคัญสำหรับผู้บริหาร ที่จะนำมาช่วยสำหรับการตัดสินใจและใช้สำหรับวางแผน ดังนั้น การรักษาความปลอดภัยของข้อมูลระบบสารสนเทศ จากภัยต่างๆ ทั้งจากบุคคลภายใน บุคคลภายนอก ภัยจากธรรมชาติ หรือเหตุการณ์ใดๆ ต้องมีการวิเคราะห์และป้องกันเพื่อให้เกิดความมั่นคงต่อระบบข้อมูลสารสนเทศและเทคโนโลยี</w:t>
            </w:r>
          </w:p>
        </w:tc>
      </w:tr>
      <w:tr w:rsidR="00800305" w:rsidRPr="00EE5281" w14:paraId="04B04D91" w14:textId="77777777" w:rsidTr="008D0C5A">
        <w:tc>
          <w:tcPr>
            <w:tcW w:w="4503" w:type="dxa"/>
          </w:tcPr>
          <w:p w14:paraId="6788061E" w14:textId="77777777" w:rsidR="00800305" w:rsidRPr="00EE5281" w:rsidRDefault="00800305" w:rsidP="008D0C5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(6) ความเสี่ยงด้านความน่าเชื่อถือขององค์กร (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>Reputational Risks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5244" w:type="dxa"/>
          </w:tcPr>
          <w:p w14:paraId="37BA648D" w14:textId="4530827A" w:rsidR="00800305" w:rsidRPr="00EE5281" w:rsidRDefault="00800305" w:rsidP="00850B2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ความเสี่ยงที่ส่งผลกระทบต่อชื่อเสียง ความเชื่อมั่น และความน่าเชื่อถือขององค์กร</w:t>
            </w:r>
          </w:p>
        </w:tc>
      </w:tr>
    </w:tbl>
    <w:p w14:paraId="7A9C6D11" w14:textId="77777777" w:rsidR="00EE5281" w:rsidRPr="00EE5281" w:rsidRDefault="00800305" w:rsidP="00EE5281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</w:t>
      </w:r>
      <w:r w:rsidR="00EE5281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. การประเมินความเสี่ยง</w:t>
      </w: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1416"/>
        <w:gridCol w:w="1406"/>
        <w:gridCol w:w="2664"/>
        <w:gridCol w:w="4403"/>
      </w:tblGrid>
      <w:tr w:rsidR="00EE5281" w:rsidRPr="00EE5281" w14:paraId="41CE1694" w14:textId="77777777" w:rsidTr="008D0C5A">
        <w:tc>
          <w:tcPr>
            <w:tcW w:w="959" w:type="dxa"/>
            <w:vMerge w:val="restart"/>
            <w:shd w:val="clear" w:color="auto" w:fill="DBE5F1" w:themeFill="accent1" w:themeFillTint="33"/>
          </w:tcPr>
          <w:p w14:paraId="5E112A9F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ระดับคะแนน</w:t>
            </w:r>
          </w:p>
        </w:tc>
        <w:tc>
          <w:tcPr>
            <w:tcW w:w="1456" w:type="dxa"/>
            <w:vMerge w:val="restart"/>
            <w:shd w:val="clear" w:color="auto" w:fill="DBE5F1" w:themeFill="accent1" w:themeFillTint="33"/>
          </w:tcPr>
          <w:p w14:paraId="539D02EE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โอกาสที่จะเกิด</w:t>
            </w:r>
          </w:p>
        </w:tc>
        <w:tc>
          <w:tcPr>
            <w:tcW w:w="7474" w:type="dxa"/>
            <w:gridSpan w:val="2"/>
            <w:shd w:val="clear" w:color="auto" w:fill="DBE5F1" w:themeFill="accent1" w:themeFillTint="33"/>
          </w:tcPr>
          <w:p w14:paraId="49865740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คำอธิบาย</w:t>
            </w:r>
          </w:p>
        </w:tc>
      </w:tr>
      <w:tr w:rsidR="00EE5281" w:rsidRPr="00EE5281" w14:paraId="408CA146" w14:textId="77777777" w:rsidTr="008D0C5A">
        <w:tc>
          <w:tcPr>
            <w:tcW w:w="959" w:type="dxa"/>
            <w:vMerge/>
            <w:shd w:val="clear" w:color="auto" w:fill="DBE5F1" w:themeFill="accent1" w:themeFillTint="33"/>
          </w:tcPr>
          <w:p w14:paraId="1A450DED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56" w:type="dxa"/>
            <w:vMerge/>
            <w:shd w:val="clear" w:color="auto" w:fill="DBE5F1" w:themeFill="accent1" w:themeFillTint="33"/>
          </w:tcPr>
          <w:p w14:paraId="6633EEA0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97" w:type="dxa"/>
            <w:shd w:val="clear" w:color="auto" w:fill="DBE5F1" w:themeFill="accent1" w:themeFillTint="33"/>
          </w:tcPr>
          <w:p w14:paraId="71564C6F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โอกาสเกิดเชิงคุณภาพ</w:t>
            </w:r>
          </w:p>
        </w:tc>
        <w:tc>
          <w:tcPr>
            <w:tcW w:w="4677" w:type="dxa"/>
            <w:shd w:val="clear" w:color="auto" w:fill="DBE5F1" w:themeFill="accent1" w:themeFillTint="33"/>
          </w:tcPr>
          <w:p w14:paraId="16BF3623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โอกาสเกิดเชิงปริมาณ</w:t>
            </w:r>
          </w:p>
        </w:tc>
      </w:tr>
      <w:tr w:rsidR="00EE5281" w:rsidRPr="00EE5281" w14:paraId="35096EEE" w14:textId="77777777" w:rsidTr="008D0C5A">
        <w:tc>
          <w:tcPr>
            <w:tcW w:w="959" w:type="dxa"/>
            <w:shd w:val="clear" w:color="auto" w:fill="auto"/>
          </w:tcPr>
          <w:p w14:paraId="6E13DBFC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456" w:type="dxa"/>
            <w:shd w:val="clear" w:color="auto" w:fill="auto"/>
          </w:tcPr>
          <w:p w14:paraId="0AEB3F6C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2797" w:type="dxa"/>
            <w:shd w:val="clear" w:color="auto" w:fill="auto"/>
          </w:tcPr>
          <w:p w14:paraId="7DECC2DC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มีโอกาสเกิดเกือบทุกครั้งหรือเป็นประจำ</w:t>
            </w:r>
          </w:p>
        </w:tc>
        <w:tc>
          <w:tcPr>
            <w:tcW w:w="4677" w:type="dxa"/>
            <w:shd w:val="clear" w:color="auto" w:fill="auto"/>
          </w:tcPr>
          <w:p w14:paraId="7EFC6DB3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 เดือนต่อครั้ง หรือมากกว่า หรือมีโอกาสเกิดขึ้นร้อยละ 80 ขึ้นไป</w:t>
            </w:r>
          </w:p>
        </w:tc>
      </w:tr>
      <w:tr w:rsidR="00EE5281" w:rsidRPr="00EE5281" w14:paraId="22ACBBA1" w14:textId="77777777" w:rsidTr="008D0C5A">
        <w:tc>
          <w:tcPr>
            <w:tcW w:w="959" w:type="dxa"/>
            <w:shd w:val="clear" w:color="auto" w:fill="auto"/>
          </w:tcPr>
          <w:p w14:paraId="45F16086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456" w:type="dxa"/>
            <w:shd w:val="clear" w:color="auto" w:fill="auto"/>
          </w:tcPr>
          <w:p w14:paraId="5810DA22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2797" w:type="dxa"/>
            <w:shd w:val="clear" w:color="auto" w:fill="auto"/>
          </w:tcPr>
          <w:p w14:paraId="198D21F2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มีโอกาสในการเกิดค่อนข้างสูง/เกิดขึ้นบ่อยครั้ง</w:t>
            </w:r>
          </w:p>
        </w:tc>
        <w:tc>
          <w:tcPr>
            <w:tcW w:w="4677" w:type="dxa"/>
            <w:shd w:val="clear" w:color="auto" w:fill="auto"/>
          </w:tcPr>
          <w:p w14:paraId="565C015A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 – 6 เดือนต่อครั้ง แต่ไม่เกิน 6 ครั้ง หรือมีโอกาสเกิดขึ้นร้อยละ 70 - 79</w:t>
            </w:r>
          </w:p>
        </w:tc>
      </w:tr>
      <w:tr w:rsidR="00EE5281" w:rsidRPr="00EE5281" w14:paraId="265900BC" w14:textId="77777777" w:rsidTr="008D0C5A">
        <w:tc>
          <w:tcPr>
            <w:tcW w:w="959" w:type="dxa"/>
            <w:shd w:val="clear" w:color="auto" w:fill="auto"/>
          </w:tcPr>
          <w:p w14:paraId="57A6D279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456" w:type="dxa"/>
            <w:shd w:val="clear" w:color="auto" w:fill="auto"/>
          </w:tcPr>
          <w:p w14:paraId="35E554A2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2797" w:type="dxa"/>
            <w:shd w:val="clear" w:color="auto" w:fill="auto"/>
          </w:tcPr>
          <w:p w14:paraId="39EC9B2D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มีโอกาสเกิดบางครั้ง/เกิดขึ้นค่อนข้างบ่อย</w:t>
            </w:r>
          </w:p>
        </w:tc>
        <w:tc>
          <w:tcPr>
            <w:tcW w:w="4677" w:type="dxa"/>
            <w:shd w:val="clear" w:color="auto" w:fill="auto"/>
          </w:tcPr>
          <w:p w14:paraId="4509DC66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 ปีต่อครั้ง หรือมีโอกาสเกิดขึ้นร้อยละ 40 - 69</w:t>
            </w:r>
          </w:p>
        </w:tc>
      </w:tr>
      <w:tr w:rsidR="00EE5281" w:rsidRPr="00EE5281" w14:paraId="15E585B2" w14:textId="77777777" w:rsidTr="008D0C5A">
        <w:tc>
          <w:tcPr>
            <w:tcW w:w="959" w:type="dxa"/>
            <w:shd w:val="clear" w:color="auto" w:fill="auto"/>
          </w:tcPr>
          <w:p w14:paraId="3F7DF14E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456" w:type="dxa"/>
            <w:shd w:val="clear" w:color="auto" w:fill="auto"/>
          </w:tcPr>
          <w:p w14:paraId="5D9F2256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2797" w:type="dxa"/>
            <w:shd w:val="clear" w:color="auto" w:fill="auto"/>
          </w:tcPr>
          <w:p w14:paraId="3CF537C0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มีโอกาสเกิดแต่นานๆ ครั้ง/เกิดขึ้นเป็นบางครั้ง</w:t>
            </w:r>
          </w:p>
        </w:tc>
        <w:tc>
          <w:tcPr>
            <w:tcW w:w="4677" w:type="dxa"/>
            <w:shd w:val="clear" w:color="auto" w:fill="auto"/>
          </w:tcPr>
          <w:p w14:paraId="266899EB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 – 3 ปีต่อครั้ง หรือมีโอกาสเกิดขึ้นร้อยละ 21 - 39</w:t>
            </w:r>
          </w:p>
        </w:tc>
      </w:tr>
      <w:tr w:rsidR="00EE5281" w:rsidRPr="00EE5281" w14:paraId="3A5D0F9A" w14:textId="77777777" w:rsidTr="008D0C5A">
        <w:tc>
          <w:tcPr>
            <w:tcW w:w="959" w:type="dxa"/>
            <w:shd w:val="clear" w:color="auto" w:fill="auto"/>
          </w:tcPr>
          <w:p w14:paraId="2146AF6B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456" w:type="dxa"/>
            <w:shd w:val="clear" w:color="auto" w:fill="auto"/>
          </w:tcPr>
          <w:p w14:paraId="2FC466BA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2797" w:type="dxa"/>
            <w:shd w:val="clear" w:color="auto" w:fill="auto"/>
          </w:tcPr>
          <w:p w14:paraId="1CA5B2A8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มีโอกาสเกิดในกรณียกเว้น/เกิดขึ้นนานๆ ครั้ง</w:t>
            </w:r>
          </w:p>
        </w:tc>
        <w:tc>
          <w:tcPr>
            <w:tcW w:w="4677" w:type="dxa"/>
            <w:shd w:val="clear" w:color="auto" w:fill="auto"/>
          </w:tcPr>
          <w:p w14:paraId="1BC39CA4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 ปีหรือมากกว่าต่อครั้ง หรือ มีโอกาสเกิดขึ้นน้อยกว่าร้อยละ 20</w:t>
            </w:r>
          </w:p>
        </w:tc>
      </w:tr>
    </w:tbl>
    <w:p w14:paraId="1F2C607D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47E5136" w14:textId="77777777" w:rsidR="00EE5281" w:rsidRPr="00EE5281" w:rsidRDefault="00800305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EE5281" w:rsidRPr="008003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เกณฑ์ในการพิจารณาระดับผลกระทบ</w:t>
      </w:r>
      <w:r w:rsidR="00EE5281" w:rsidRPr="00EE5281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="00EE5281" w:rsidRPr="00EE5281">
        <w:rPr>
          <w:rFonts w:ascii="TH SarabunIT๙" w:hAnsi="TH SarabunIT๙" w:cs="TH SarabunIT๙"/>
          <w:sz w:val="32"/>
          <w:szCs w:val="32"/>
        </w:rPr>
        <w:t>Impact : I</w:t>
      </w:r>
      <w:r w:rsidR="00EE5281" w:rsidRPr="00EE5281">
        <w:rPr>
          <w:rFonts w:ascii="TH SarabunIT๙" w:hAnsi="TH SarabunIT๙" w:cs="TH SarabunIT๙"/>
          <w:sz w:val="32"/>
          <w:szCs w:val="32"/>
          <w:cs/>
        </w:rPr>
        <w:t>) อาจกำหนดช่วงคะแนนเป็นตัวเลข โดยช่วงคะแนนอาจกำหนดเป็น 3 ช่วงคะแนนหรือ 5 ช่วงคะแนน ในด้านต่างๆ ดังนี้</w:t>
      </w:r>
    </w:p>
    <w:p w14:paraId="7CFE4820" w14:textId="77777777" w:rsidR="00EE5281" w:rsidRPr="00EE5281" w:rsidRDefault="00EE5281" w:rsidP="00EE528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1. ด้านกลยุทธ์ (</w:t>
      </w:r>
      <w:r w:rsidRPr="00EE5281">
        <w:rPr>
          <w:rFonts w:ascii="TH SarabunIT๙" w:hAnsi="TH SarabunIT๙" w:cs="TH SarabunIT๙"/>
          <w:sz w:val="32"/>
          <w:szCs w:val="32"/>
        </w:rPr>
        <w:t xml:space="preserve">Strategic Risk) </w:t>
      </w:r>
    </w:p>
    <w:p w14:paraId="4221E6B7" w14:textId="77777777" w:rsidR="00EE5281" w:rsidRPr="00EE5281" w:rsidRDefault="00EE5281" w:rsidP="00EE528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2. ด้านการเงิน (</w:t>
      </w:r>
      <w:r w:rsidRPr="00EE5281">
        <w:rPr>
          <w:rFonts w:ascii="TH SarabunIT๙" w:hAnsi="TH SarabunIT๙" w:cs="TH SarabunIT๙"/>
          <w:sz w:val="32"/>
          <w:szCs w:val="32"/>
        </w:rPr>
        <w:t>Financial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299CD452" w14:textId="77777777" w:rsidR="00EE5281" w:rsidRPr="00EE5281" w:rsidRDefault="00EE5281" w:rsidP="00EE528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3. ด้านการดำเนินงาน (</w:t>
      </w:r>
      <w:r w:rsidRPr="00EE5281">
        <w:rPr>
          <w:rFonts w:ascii="TH SarabunIT๙" w:hAnsi="TH SarabunIT๙" w:cs="TH SarabunIT๙"/>
          <w:sz w:val="32"/>
          <w:szCs w:val="32"/>
        </w:rPr>
        <w:t>Operation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08A1F77" w14:textId="77777777" w:rsidR="00EE5281" w:rsidRPr="00EE5281" w:rsidRDefault="00EE5281" w:rsidP="00EE528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4. ด้านการปฏิบัติตามกฎระเบียบ (</w:t>
      </w:r>
      <w:r w:rsidRPr="00EE5281">
        <w:rPr>
          <w:rFonts w:ascii="TH SarabunIT๙" w:hAnsi="TH SarabunIT๙" w:cs="TH SarabunIT๙"/>
          <w:sz w:val="32"/>
          <w:szCs w:val="32"/>
        </w:rPr>
        <w:t>Legal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4DE5CB42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5. ด้านเทคโนโลยีสารสนเทศ (</w:t>
      </w:r>
      <w:r w:rsidRPr="00EE5281">
        <w:rPr>
          <w:rFonts w:ascii="TH SarabunIT๙" w:hAnsi="TH SarabunIT๙" w:cs="TH SarabunIT๙"/>
          <w:sz w:val="32"/>
          <w:szCs w:val="32"/>
        </w:rPr>
        <w:t>Technology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03B37135" w14:textId="77777777" w:rsid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6. ด้านความน่าเชื่อถือขององค์กร (</w:t>
      </w:r>
      <w:r w:rsidRPr="00EE5281">
        <w:rPr>
          <w:rFonts w:ascii="TH SarabunIT๙" w:hAnsi="TH SarabunIT๙" w:cs="TH SarabunIT๙"/>
          <w:sz w:val="32"/>
          <w:szCs w:val="32"/>
        </w:rPr>
        <w:t>Reputational Risks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160AAF1C" w14:textId="77777777" w:rsidR="00EE5281" w:rsidRDefault="00EE5281" w:rsidP="00EE528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แล้วให้พิจารณาความรุนแรงว่าอยู่ในระดับเท่าใด ดังตารางต่อไปนี้</w:t>
      </w:r>
    </w:p>
    <w:p w14:paraId="33287D78" w14:textId="77777777" w:rsidR="00850B2C" w:rsidRPr="00EE5281" w:rsidRDefault="00850B2C" w:rsidP="00EE528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14:paraId="32EC8922" w14:textId="77777777" w:rsidR="00EE5281" w:rsidRPr="00800305" w:rsidRDefault="00EE5281" w:rsidP="00EE528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Style w:val="style4"/>
          <w:rFonts w:ascii="TH SarabunIT๙" w:hAnsi="TH SarabunIT๙" w:cs="TH SarabunIT๙"/>
          <w:sz w:val="32"/>
          <w:szCs w:val="32"/>
        </w:rPr>
      </w:pPr>
      <w:r w:rsidRPr="00800305">
        <w:rPr>
          <w:rStyle w:val="style4"/>
          <w:rFonts w:ascii="TH SarabunIT๙" w:hAnsi="TH SarabunIT๙" w:cs="TH SarabunIT๙"/>
          <w:sz w:val="32"/>
          <w:szCs w:val="32"/>
        </w:rPr>
        <w:t xml:space="preserve">1. </w:t>
      </w:r>
      <w:r w:rsidRPr="00800305">
        <w:rPr>
          <w:rStyle w:val="style4"/>
          <w:rFonts w:ascii="TH SarabunIT๙" w:hAnsi="TH SarabunIT๙" w:cs="TH SarabunIT๙"/>
          <w:sz w:val="32"/>
          <w:szCs w:val="32"/>
          <w:cs/>
        </w:rPr>
        <w:t>ด้านกลยุทธ์</w:t>
      </w:r>
    </w:p>
    <w:tbl>
      <w:tblPr>
        <w:tblW w:w="10063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8"/>
        <w:gridCol w:w="1636"/>
        <w:gridCol w:w="7699"/>
      </w:tblGrid>
      <w:tr w:rsidR="00EE5281" w:rsidRPr="00EE5281" w14:paraId="01E6AD68" w14:textId="77777777" w:rsidTr="008D0C5A">
        <w:trPr>
          <w:tblCellSpacing w:w="7" w:type="dxa"/>
          <w:jc w:val="center"/>
        </w:trPr>
        <w:tc>
          <w:tcPr>
            <w:tcW w:w="707" w:type="dxa"/>
            <w:shd w:val="clear" w:color="auto" w:fill="DBE5F1" w:themeFill="accent1" w:themeFillTint="33"/>
            <w:vAlign w:val="center"/>
            <w:hideMark/>
          </w:tcPr>
          <w:p w14:paraId="3755AD87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1622" w:type="dxa"/>
            <w:shd w:val="clear" w:color="auto" w:fill="DBE5F1" w:themeFill="accent1" w:themeFillTint="33"/>
            <w:vAlign w:val="center"/>
            <w:hideMark/>
          </w:tcPr>
          <w:p w14:paraId="6CEED527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7678" w:type="dxa"/>
            <w:shd w:val="clear" w:color="auto" w:fill="DBE5F1" w:themeFill="accent1" w:themeFillTint="33"/>
            <w:vAlign w:val="center"/>
            <w:hideMark/>
          </w:tcPr>
          <w:p w14:paraId="21743374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รายละเอียด</w:t>
            </w:r>
          </w:p>
        </w:tc>
      </w:tr>
      <w:tr w:rsidR="00EE5281" w:rsidRPr="00EE5281" w14:paraId="798C4CA8" w14:textId="77777777" w:rsidTr="008D0C5A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09970E1B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0304D272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7678" w:type="dxa"/>
            <w:shd w:val="clear" w:color="auto" w:fill="auto"/>
            <w:vAlign w:val="center"/>
          </w:tcPr>
          <w:p w14:paraId="6B09FF19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สำเร็จตามแผน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  1- 60 %</w:t>
            </w:r>
          </w:p>
        </w:tc>
      </w:tr>
      <w:tr w:rsidR="00EE5281" w:rsidRPr="00EE5281" w14:paraId="77393C95" w14:textId="77777777" w:rsidTr="008D0C5A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1665CC89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5A644EDA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7678" w:type="dxa"/>
            <w:shd w:val="clear" w:color="auto" w:fill="auto"/>
            <w:vAlign w:val="center"/>
          </w:tcPr>
          <w:p w14:paraId="5531EC0B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สำเร็จตามแผน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  61 - 70 %</w:t>
            </w:r>
          </w:p>
        </w:tc>
      </w:tr>
      <w:tr w:rsidR="00EE5281" w:rsidRPr="00EE5281" w14:paraId="3529AC1A" w14:textId="77777777" w:rsidTr="008D0C5A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69D6111E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545BA8CE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678" w:type="dxa"/>
            <w:shd w:val="clear" w:color="auto" w:fill="auto"/>
            <w:vAlign w:val="center"/>
          </w:tcPr>
          <w:p w14:paraId="5B67B8CE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71 - 80 %</w:t>
            </w:r>
          </w:p>
        </w:tc>
      </w:tr>
      <w:tr w:rsidR="00EE5281" w:rsidRPr="00EE5281" w14:paraId="5E8CEFFD" w14:textId="77777777" w:rsidTr="008D0C5A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1ABC1F30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3E0541B0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7678" w:type="dxa"/>
            <w:shd w:val="clear" w:color="auto" w:fill="auto"/>
            <w:vAlign w:val="center"/>
          </w:tcPr>
          <w:p w14:paraId="6AB5E130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81 -  90 %</w:t>
            </w:r>
          </w:p>
        </w:tc>
      </w:tr>
      <w:tr w:rsidR="00EE5281" w:rsidRPr="00EE5281" w14:paraId="0336433C" w14:textId="77777777" w:rsidTr="008D0C5A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5FDF98EC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1FFA71AC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7678" w:type="dxa"/>
            <w:shd w:val="clear" w:color="auto" w:fill="auto"/>
            <w:vAlign w:val="center"/>
          </w:tcPr>
          <w:p w14:paraId="65E7A873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91 - 100  %</w:t>
            </w:r>
          </w:p>
        </w:tc>
      </w:tr>
    </w:tbl>
    <w:p w14:paraId="53BE0726" w14:textId="77777777" w:rsidR="00EE5281" w:rsidRDefault="00EE5281" w:rsidP="00EE528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730A5F7" w14:textId="77777777" w:rsidR="00850B2C" w:rsidRDefault="00850B2C" w:rsidP="00EE528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3C25190B" w14:textId="77777777" w:rsidR="00EE5281" w:rsidRPr="00800305" w:rsidRDefault="00EE5281" w:rsidP="00EE5281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800305">
        <w:rPr>
          <w:rFonts w:ascii="TH SarabunIT๙" w:hAnsi="TH SarabunIT๙" w:cs="TH SarabunIT๙"/>
          <w:sz w:val="32"/>
          <w:szCs w:val="32"/>
        </w:rPr>
        <w:lastRenderedPageBreak/>
        <w:t xml:space="preserve">2. </w:t>
      </w:r>
      <w:r w:rsidRPr="00800305">
        <w:rPr>
          <w:rFonts w:ascii="TH SarabunIT๙" w:hAnsi="TH SarabunIT๙" w:cs="TH SarabunIT๙"/>
          <w:sz w:val="32"/>
          <w:szCs w:val="32"/>
          <w:cs/>
        </w:rPr>
        <w:t>ด้านการเงิน</w:t>
      </w:r>
    </w:p>
    <w:tbl>
      <w:tblPr>
        <w:tblW w:w="9837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827"/>
        <w:gridCol w:w="2061"/>
        <w:gridCol w:w="6949"/>
      </w:tblGrid>
      <w:tr w:rsidR="00EE5281" w:rsidRPr="00EE5281" w14:paraId="0E774877" w14:textId="77777777" w:rsidTr="008D0C5A">
        <w:trPr>
          <w:tblCellSpacing w:w="7" w:type="dxa"/>
          <w:jc w:val="center"/>
        </w:trPr>
        <w:tc>
          <w:tcPr>
            <w:tcW w:w="806" w:type="dxa"/>
            <w:shd w:val="clear" w:color="auto" w:fill="DBE5F1" w:themeFill="accent1" w:themeFillTint="33"/>
            <w:vAlign w:val="center"/>
            <w:hideMark/>
          </w:tcPr>
          <w:p w14:paraId="763E9C7A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2047" w:type="dxa"/>
            <w:shd w:val="clear" w:color="auto" w:fill="DBE5F1" w:themeFill="accent1" w:themeFillTint="33"/>
            <w:vAlign w:val="center"/>
            <w:hideMark/>
          </w:tcPr>
          <w:p w14:paraId="5B05DA39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6928" w:type="dxa"/>
            <w:shd w:val="clear" w:color="auto" w:fill="DBE5F1" w:themeFill="accent1" w:themeFillTint="33"/>
            <w:vAlign w:val="center"/>
            <w:hideMark/>
          </w:tcPr>
          <w:p w14:paraId="0A9197C0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EE5281" w:rsidRPr="00EE5281" w14:paraId="763F531D" w14:textId="77777777" w:rsidTr="008D0C5A">
        <w:trPr>
          <w:tblCellSpacing w:w="7" w:type="dxa"/>
          <w:jc w:val="center"/>
        </w:trPr>
        <w:tc>
          <w:tcPr>
            <w:tcW w:w="806" w:type="dxa"/>
            <w:shd w:val="clear" w:color="auto" w:fill="auto"/>
            <w:vAlign w:val="center"/>
          </w:tcPr>
          <w:p w14:paraId="1123BB0D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22CB8F95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765000E5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มากกว่า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  10,000,000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EE5281" w:rsidRPr="00EE5281" w14:paraId="083AA8D0" w14:textId="77777777" w:rsidTr="008D0C5A">
        <w:trPr>
          <w:tblCellSpacing w:w="7" w:type="dxa"/>
          <w:jc w:val="center"/>
        </w:trPr>
        <w:tc>
          <w:tcPr>
            <w:tcW w:w="806" w:type="dxa"/>
            <w:shd w:val="clear" w:color="auto" w:fill="auto"/>
            <w:vAlign w:val="center"/>
          </w:tcPr>
          <w:p w14:paraId="76647E89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0857497B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17AAA2F7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250,001 – 10,000,000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EE5281" w:rsidRPr="00EE5281" w14:paraId="499A2F33" w14:textId="77777777" w:rsidTr="008D0C5A">
        <w:trPr>
          <w:tblCellSpacing w:w="7" w:type="dxa"/>
          <w:jc w:val="center"/>
        </w:trPr>
        <w:tc>
          <w:tcPr>
            <w:tcW w:w="806" w:type="dxa"/>
            <w:shd w:val="clear" w:color="auto" w:fill="auto"/>
            <w:vAlign w:val="center"/>
          </w:tcPr>
          <w:p w14:paraId="4D6AE730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1933FC0C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7A592981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50,001 – 250,000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EE5281" w:rsidRPr="00EE5281" w14:paraId="6CB9317A" w14:textId="77777777" w:rsidTr="008D0C5A">
        <w:trPr>
          <w:tblCellSpacing w:w="7" w:type="dxa"/>
          <w:jc w:val="center"/>
        </w:trPr>
        <w:tc>
          <w:tcPr>
            <w:tcW w:w="806" w:type="dxa"/>
            <w:shd w:val="clear" w:color="auto" w:fill="auto"/>
            <w:vAlign w:val="center"/>
          </w:tcPr>
          <w:p w14:paraId="3B11A2C0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2E9D76D1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69E40C4F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10,001 – 50,000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EE5281" w:rsidRPr="00EE5281" w14:paraId="4FB83C2B" w14:textId="77777777" w:rsidTr="008D0C5A">
        <w:trPr>
          <w:tblCellSpacing w:w="7" w:type="dxa"/>
          <w:jc w:val="center"/>
        </w:trPr>
        <w:tc>
          <w:tcPr>
            <w:tcW w:w="806" w:type="dxa"/>
            <w:shd w:val="clear" w:color="auto" w:fill="auto"/>
            <w:vAlign w:val="center"/>
          </w:tcPr>
          <w:p w14:paraId="17ABFC0D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3BF13366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6928" w:type="dxa"/>
            <w:shd w:val="clear" w:color="auto" w:fill="auto"/>
            <w:vAlign w:val="center"/>
          </w:tcPr>
          <w:p w14:paraId="2F4D9E22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ไม่เกิน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10,000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บาท</w:t>
            </w:r>
          </w:p>
        </w:tc>
      </w:tr>
    </w:tbl>
    <w:p w14:paraId="69E911D7" w14:textId="77777777" w:rsidR="00EE5281" w:rsidRPr="00EE5281" w:rsidRDefault="00EE5281" w:rsidP="00EE528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2D5E453D" w14:textId="77777777" w:rsidR="00EE5281" w:rsidRPr="00800305" w:rsidRDefault="00EE5281" w:rsidP="00EE528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00305">
        <w:rPr>
          <w:rFonts w:ascii="TH SarabunIT๙" w:eastAsia="Times New Roman" w:hAnsi="TH SarabunIT๙" w:cs="TH SarabunIT๙"/>
          <w:sz w:val="32"/>
          <w:szCs w:val="32"/>
          <w:cs/>
        </w:rPr>
        <w:t>3. ด้านการดำเนินงาน</w:t>
      </w:r>
    </w:p>
    <w:tbl>
      <w:tblPr>
        <w:tblW w:w="9827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1"/>
        <w:gridCol w:w="1730"/>
        <w:gridCol w:w="7376"/>
      </w:tblGrid>
      <w:tr w:rsidR="00EE5281" w:rsidRPr="00EE5281" w14:paraId="499FBB43" w14:textId="77777777" w:rsidTr="008D0C5A">
        <w:trPr>
          <w:tblCellSpacing w:w="7" w:type="dxa"/>
          <w:jc w:val="center"/>
        </w:trPr>
        <w:tc>
          <w:tcPr>
            <w:tcW w:w="700" w:type="dxa"/>
            <w:shd w:val="clear" w:color="auto" w:fill="DBE5F1" w:themeFill="accent1" w:themeFillTint="33"/>
            <w:vAlign w:val="center"/>
            <w:hideMark/>
          </w:tcPr>
          <w:p w14:paraId="149310BA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 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1716" w:type="dxa"/>
            <w:shd w:val="clear" w:color="auto" w:fill="DBE5F1" w:themeFill="accent1" w:themeFillTint="33"/>
            <w:vAlign w:val="center"/>
            <w:hideMark/>
          </w:tcPr>
          <w:p w14:paraId="68F561B2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7355" w:type="dxa"/>
            <w:shd w:val="clear" w:color="auto" w:fill="DBE5F1" w:themeFill="accent1" w:themeFillTint="33"/>
            <w:vAlign w:val="center"/>
            <w:hideMark/>
          </w:tcPr>
          <w:p w14:paraId="28B1D75C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รายละเอียด</w:t>
            </w:r>
          </w:p>
        </w:tc>
      </w:tr>
      <w:tr w:rsidR="00EE5281" w:rsidRPr="00EE5281" w14:paraId="2A09F1A4" w14:textId="77777777" w:rsidTr="008D0C5A">
        <w:trPr>
          <w:tblCellSpacing w:w="7" w:type="dxa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0FDFE730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1BB4DADB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7355" w:type="dxa"/>
            <w:shd w:val="clear" w:color="auto" w:fill="auto"/>
            <w:vAlign w:val="center"/>
          </w:tcPr>
          <w:p w14:paraId="043CC2CD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สำเร็จตามแผน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    1- 60 %</w:t>
            </w:r>
          </w:p>
        </w:tc>
      </w:tr>
      <w:tr w:rsidR="00EE5281" w:rsidRPr="00EE5281" w14:paraId="77D10CA5" w14:textId="77777777" w:rsidTr="008D0C5A">
        <w:trPr>
          <w:tblCellSpacing w:w="7" w:type="dxa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5A87D8C6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2894069D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7355" w:type="dxa"/>
            <w:shd w:val="clear" w:color="auto" w:fill="auto"/>
            <w:vAlign w:val="center"/>
          </w:tcPr>
          <w:p w14:paraId="51CE70FA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61 - 70 %</w:t>
            </w:r>
          </w:p>
        </w:tc>
      </w:tr>
      <w:tr w:rsidR="00EE5281" w:rsidRPr="00EE5281" w14:paraId="4BED46A4" w14:textId="77777777" w:rsidTr="008D0C5A">
        <w:trPr>
          <w:tblCellSpacing w:w="7" w:type="dxa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29DF1060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D840538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355" w:type="dxa"/>
            <w:shd w:val="clear" w:color="auto" w:fill="auto"/>
            <w:vAlign w:val="center"/>
          </w:tcPr>
          <w:p w14:paraId="7CC92715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71 - 80 %</w:t>
            </w:r>
          </w:p>
        </w:tc>
      </w:tr>
      <w:tr w:rsidR="00EE5281" w:rsidRPr="00EE5281" w14:paraId="1392E59D" w14:textId="77777777" w:rsidTr="008D0C5A">
        <w:trPr>
          <w:tblCellSpacing w:w="7" w:type="dxa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68BBDEB6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0A5BE3DB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7355" w:type="dxa"/>
            <w:shd w:val="clear" w:color="auto" w:fill="auto"/>
            <w:vAlign w:val="center"/>
          </w:tcPr>
          <w:p w14:paraId="02410614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81 - 90 %</w:t>
            </w:r>
          </w:p>
        </w:tc>
      </w:tr>
      <w:tr w:rsidR="00EE5281" w:rsidRPr="00EE5281" w14:paraId="67B1E73B" w14:textId="77777777" w:rsidTr="008D0C5A">
        <w:trPr>
          <w:tblCellSpacing w:w="7" w:type="dxa"/>
          <w:jc w:val="center"/>
        </w:trPr>
        <w:tc>
          <w:tcPr>
            <w:tcW w:w="700" w:type="dxa"/>
            <w:shd w:val="clear" w:color="auto" w:fill="auto"/>
            <w:vAlign w:val="center"/>
          </w:tcPr>
          <w:p w14:paraId="057F824C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07B641F4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7355" w:type="dxa"/>
            <w:shd w:val="clear" w:color="auto" w:fill="auto"/>
            <w:vAlign w:val="center"/>
          </w:tcPr>
          <w:p w14:paraId="760CE4C9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สำเร็จตามแผน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91 - 100 %</w:t>
            </w:r>
          </w:p>
        </w:tc>
      </w:tr>
    </w:tbl>
    <w:p w14:paraId="2F00B826" w14:textId="77777777" w:rsidR="00EE5281" w:rsidRDefault="00EE5281" w:rsidP="00EE528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5DD4302" w14:textId="77777777" w:rsidR="00EE5281" w:rsidRPr="00800305" w:rsidRDefault="00EE5281" w:rsidP="00EE5281">
      <w:pPr>
        <w:shd w:val="clear" w:color="auto" w:fill="FFFFFF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00305">
        <w:rPr>
          <w:rFonts w:ascii="TH SarabunIT๙" w:eastAsia="Times New Roman" w:hAnsi="TH SarabunIT๙" w:cs="TH SarabunIT๙"/>
          <w:sz w:val="32"/>
          <w:szCs w:val="32"/>
          <w:cs/>
        </w:rPr>
        <w:t>4.</w:t>
      </w:r>
      <w:r w:rsidRPr="00800305">
        <w:rPr>
          <w:rFonts w:ascii="TH SarabunIT๙" w:hAnsi="TH SarabunIT๙" w:cs="TH SarabunIT๙"/>
          <w:sz w:val="32"/>
          <w:szCs w:val="32"/>
          <w:cs/>
        </w:rPr>
        <w:t>ด้านการปฏิบัติตามกฎระเบียบ</w:t>
      </w:r>
    </w:p>
    <w:tbl>
      <w:tblPr>
        <w:tblW w:w="9750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28"/>
        <w:gridCol w:w="1495"/>
        <w:gridCol w:w="7527"/>
      </w:tblGrid>
      <w:tr w:rsidR="00EE5281" w:rsidRPr="00EE5281" w14:paraId="1B1B53B6" w14:textId="77777777" w:rsidTr="008D0C5A">
        <w:trPr>
          <w:tblCellSpacing w:w="7" w:type="dxa"/>
          <w:jc w:val="center"/>
        </w:trPr>
        <w:tc>
          <w:tcPr>
            <w:tcW w:w="707" w:type="dxa"/>
            <w:shd w:val="clear" w:color="auto" w:fill="DBE5F1" w:themeFill="accent1" w:themeFillTint="33"/>
            <w:vAlign w:val="center"/>
            <w:hideMark/>
          </w:tcPr>
          <w:p w14:paraId="1460648B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1481" w:type="dxa"/>
            <w:shd w:val="clear" w:color="auto" w:fill="DBE5F1" w:themeFill="accent1" w:themeFillTint="33"/>
            <w:vAlign w:val="center"/>
            <w:hideMark/>
          </w:tcPr>
          <w:p w14:paraId="50FDE08B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7506" w:type="dxa"/>
            <w:shd w:val="clear" w:color="auto" w:fill="DBE5F1" w:themeFill="accent1" w:themeFillTint="33"/>
            <w:vAlign w:val="center"/>
            <w:hideMark/>
          </w:tcPr>
          <w:p w14:paraId="369C093E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รายละเอียด</w:t>
            </w:r>
          </w:p>
        </w:tc>
      </w:tr>
      <w:tr w:rsidR="00EE5281" w:rsidRPr="00EE5281" w14:paraId="5FA6B3FC" w14:textId="77777777" w:rsidTr="008D0C5A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02672BD6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B09657E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7506" w:type="dxa"/>
            <w:shd w:val="clear" w:color="auto" w:fill="auto"/>
            <w:vAlign w:val="center"/>
          </w:tcPr>
          <w:p w14:paraId="428767D2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การฟ้องร้องดำเนินคดี และ เรียกร้องค่าเสียหายที่สำคัญ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ซึ่งเป็นคดีที่สำคัญมาก รวมถึงการฟ้องร้องที่เกิดจากการรวมตัวกันของผู้ที่ได้รับความเสียหาย</w:t>
            </w:r>
          </w:p>
        </w:tc>
      </w:tr>
      <w:tr w:rsidR="00EE5281" w:rsidRPr="00EE5281" w14:paraId="71865A9E" w14:textId="77777777" w:rsidTr="008D0C5A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1953BC71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3C70F220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7506" w:type="dxa"/>
            <w:shd w:val="clear" w:color="auto" w:fill="auto"/>
            <w:vAlign w:val="center"/>
          </w:tcPr>
          <w:p w14:paraId="54057C82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การละเมิดข้อกฎหมายที่สำคัญ</w:t>
            </w:r>
          </w:p>
        </w:tc>
      </w:tr>
      <w:tr w:rsidR="00EE5281" w:rsidRPr="00EE5281" w14:paraId="68AF0AD7" w14:textId="77777777" w:rsidTr="008D0C5A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4A4F65F8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6307BD9F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506" w:type="dxa"/>
            <w:shd w:val="clear" w:color="auto" w:fill="auto"/>
            <w:vAlign w:val="center"/>
          </w:tcPr>
          <w:p w14:paraId="3B02777F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การฝ่าฝืนกฎข้อกฎหมายที่สำคัญ ที่มีการสอบสวนหรือรายงาน ไปยังหน่วยงานที่เกี่ยวข้อง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รวมทั้งการดำเนินคดีและ/หรือเรียกร้องค่าเสียหายหากเป็นไปได้</w:t>
            </w:r>
          </w:p>
        </w:tc>
      </w:tr>
      <w:tr w:rsidR="00EE5281" w:rsidRPr="00EE5281" w14:paraId="5427F580" w14:textId="77777777" w:rsidTr="008D0C5A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1E3FD3CB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1ACC5A0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7506" w:type="dxa"/>
            <w:shd w:val="clear" w:color="auto" w:fill="auto"/>
            <w:vAlign w:val="center"/>
          </w:tcPr>
          <w:p w14:paraId="2C264B6A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การละเมิดข้อกฎหมายที่ไม่มีนัยสำคัญ</w:t>
            </w:r>
          </w:p>
        </w:tc>
      </w:tr>
      <w:tr w:rsidR="00EE5281" w:rsidRPr="00EE5281" w14:paraId="55B7B293" w14:textId="77777777" w:rsidTr="008D0C5A">
        <w:trPr>
          <w:tblCellSpacing w:w="7" w:type="dxa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1C022118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18BC5749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7506" w:type="dxa"/>
            <w:shd w:val="clear" w:color="auto" w:fill="auto"/>
            <w:vAlign w:val="center"/>
          </w:tcPr>
          <w:p w14:paraId="0C6D3C87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การไม่ปฏิบัติตามกฎ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ระเบียบข้อบังคับที่ไม่มีนัยสำคัญ</w:t>
            </w:r>
          </w:p>
        </w:tc>
      </w:tr>
    </w:tbl>
    <w:p w14:paraId="034A9FB3" w14:textId="77777777" w:rsidR="00EE5281" w:rsidRDefault="00EE5281" w:rsidP="00EE528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6001A6D3" w14:textId="77777777" w:rsidR="00850B2C" w:rsidRDefault="00850B2C" w:rsidP="00EE528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0BCA77F7" w14:textId="77777777" w:rsidR="00850B2C" w:rsidRDefault="00850B2C" w:rsidP="00EE528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64C14EA9" w14:textId="77777777" w:rsidR="00850B2C" w:rsidRDefault="00850B2C" w:rsidP="00EE528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2BE3AE16" w14:textId="77777777" w:rsidR="00850B2C" w:rsidRPr="00800305" w:rsidRDefault="00850B2C" w:rsidP="00EE528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</w:rPr>
      </w:pPr>
    </w:p>
    <w:p w14:paraId="60DD57E3" w14:textId="77777777" w:rsidR="00EE5281" w:rsidRPr="00800305" w:rsidRDefault="00EE5281" w:rsidP="00EE528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00305">
        <w:rPr>
          <w:rFonts w:ascii="TH SarabunIT๙" w:eastAsia="Times New Roman" w:hAnsi="TH SarabunIT๙" w:cs="TH SarabunIT๙"/>
          <w:sz w:val="32"/>
          <w:szCs w:val="32"/>
        </w:rPr>
        <w:lastRenderedPageBreak/>
        <w:t xml:space="preserve">5. </w:t>
      </w:r>
      <w:r w:rsidRPr="00800305">
        <w:rPr>
          <w:rFonts w:ascii="TH SarabunIT๙" w:hAnsi="TH SarabunIT๙" w:cs="TH SarabunIT๙"/>
          <w:sz w:val="32"/>
          <w:szCs w:val="32"/>
          <w:cs/>
        </w:rPr>
        <w:t>ด้านเทคโนโลยีสารสนเทศ</w:t>
      </w:r>
      <w:r w:rsidRPr="00800305">
        <w:rPr>
          <w:rFonts w:ascii="TH SarabunIT๙" w:eastAsia="Times New Roman" w:hAnsi="TH SarabunIT๙" w:cs="TH SarabunIT๙"/>
          <w:sz w:val="32"/>
          <w:szCs w:val="32"/>
        </w:rPr>
        <w:t> </w:t>
      </w:r>
    </w:p>
    <w:tbl>
      <w:tblPr>
        <w:tblW w:w="9779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2"/>
        <w:gridCol w:w="1649"/>
        <w:gridCol w:w="7358"/>
      </w:tblGrid>
      <w:tr w:rsidR="00EE5281" w:rsidRPr="00EE5281" w14:paraId="7D42BB4B" w14:textId="77777777" w:rsidTr="00EE5281">
        <w:trPr>
          <w:tblCellSpacing w:w="7" w:type="dxa"/>
          <w:jc w:val="center"/>
        </w:trPr>
        <w:tc>
          <w:tcPr>
            <w:tcW w:w="751" w:type="dxa"/>
            <w:shd w:val="clear" w:color="auto" w:fill="DBE5F1" w:themeFill="accent1" w:themeFillTint="33"/>
            <w:vAlign w:val="center"/>
            <w:hideMark/>
          </w:tcPr>
          <w:p w14:paraId="268192B5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1635" w:type="dxa"/>
            <w:shd w:val="clear" w:color="auto" w:fill="DBE5F1" w:themeFill="accent1" w:themeFillTint="33"/>
            <w:vAlign w:val="center"/>
            <w:hideMark/>
          </w:tcPr>
          <w:p w14:paraId="53E6022B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7337" w:type="dxa"/>
            <w:shd w:val="clear" w:color="auto" w:fill="DBE5F1" w:themeFill="accent1" w:themeFillTint="33"/>
            <w:vAlign w:val="center"/>
            <w:hideMark/>
          </w:tcPr>
          <w:p w14:paraId="39EE1259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รายละเอียด</w:t>
            </w:r>
          </w:p>
        </w:tc>
      </w:tr>
      <w:tr w:rsidR="00EE5281" w:rsidRPr="00EE5281" w14:paraId="09E9090D" w14:textId="77777777" w:rsidTr="00EE528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  <w:hideMark/>
          </w:tcPr>
          <w:p w14:paraId="041819B8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2B9F69DB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7337" w:type="dxa"/>
            <w:shd w:val="clear" w:color="auto" w:fill="auto"/>
            <w:vAlign w:val="center"/>
            <w:hideMark/>
          </w:tcPr>
          <w:p w14:paraId="1DACD160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 xml:space="preserve">เกิดความสูญเสียต่อระบบ </w:t>
            </w:r>
            <w:r w:rsidRPr="00EE5281">
              <w:rPr>
                <w:rFonts w:ascii="TH SarabunIT๙" w:hAnsi="TH SarabunIT๙" w:cs="TH SarabunIT๙"/>
                <w:sz w:val="28"/>
              </w:rPr>
              <w:t xml:space="preserve">IT </w:t>
            </w:r>
            <w:r w:rsidRPr="00EE5281">
              <w:rPr>
                <w:rFonts w:ascii="TH SarabunIT๙" w:hAnsi="TH SarabunIT๙" w:cs="TH SarabunIT๙"/>
                <w:sz w:val="28"/>
                <w:cs/>
              </w:rPr>
              <w:t>ที่สำคัญทั้งหมดและเกิดความเสียหายอย่างมากต่อความปลอดภัยของข้อมูลต่างๆ</w:t>
            </w:r>
          </w:p>
        </w:tc>
      </w:tr>
      <w:tr w:rsidR="00EE5281" w:rsidRPr="00EE5281" w14:paraId="77E93137" w14:textId="77777777" w:rsidTr="00EE528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  <w:hideMark/>
          </w:tcPr>
          <w:p w14:paraId="4C0CDB8A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244F103B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7337" w:type="dxa"/>
            <w:shd w:val="clear" w:color="auto" w:fill="auto"/>
            <w:vAlign w:val="center"/>
            <w:hideMark/>
          </w:tcPr>
          <w:p w14:paraId="082E6BC6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 xml:space="preserve">เกิดปัญหากับระบบ </w:t>
            </w:r>
            <w:r w:rsidRPr="00EE5281">
              <w:rPr>
                <w:rFonts w:ascii="TH SarabunIT๙" w:hAnsi="TH SarabunIT๙" w:cs="TH SarabunIT๙"/>
                <w:sz w:val="28"/>
              </w:rPr>
              <w:t xml:space="preserve">IT </w:t>
            </w:r>
            <w:r w:rsidRPr="00EE5281">
              <w:rPr>
                <w:rFonts w:ascii="TH SarabunIT๙" w:hAnsi="TH SarabunIT๙" w:cs="TH SarabunIT๙"/>
                <w:sz w:val="28"/>
                <w:cs/>
              </w:rPr>
              <w:t>ที่สำคัญและระบบความปลอดภัยซึ่งส่งผลต่อความถูกต้องของข้อมูลบางส่วน</w:t>
            </w:r>
          </w:p>
        </w:tc>
      </w:tr>
      <w:tr w:rsidR="00EE5281" w:rsidRPr="00EE5281" w14:paraId="6CD4DC97" w14:textId="77777777" w:rsidTr="00EE528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  <w:hideMark/>
          </w:tcPr>
          <w:p w14:paraId="48120437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763887EC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337" w:type="dxa"/>
            <w:shd w:val="clear" w:color="auto" w:fill="auto"/>
            <w:vAlign w:val="center"/>
            <w:hideMark/>
          </w:tcPr>
          <w:p w14:paraId="71C34FAF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ระบบมีปัญหาและมีความสูญเสียไม่มาก</w:t>
            </w:r>
          </w:p>
        </w:tc>
      </w:tr>
      <w:tr w:rsidR="00EE5281" w:rsidRPr="00EE5281" w14:paraId="23AAB0B4" w14:textId="77777777" w:rsidTr="00EE528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  <w:hideMark/>
          </w:tcPr>
          <w:p w14:paraId="3D1F7BFA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7BE3E7AE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7337" w:type="dxa"/>
            <w:shd w:val="clear" w:color="auto" w:fill="auto"/>
            <w:vAlign w:val="center"/>
            <w:hideMark/>
          </w:tcPr>
          <w:p w14:paraId="713BF173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เกิดเหตุร้ายเล็กน้อยที่แก้ไขได้</w:t>
            </w:r>
          </w:p>
        </w:tc>
      </w:tr>
      <w:tr w:rsidR="00EE5281" w:rsidRPr="00EE5281" w14:paraId="3A3B1D44" w14:textId="77777777" w:rsidTr="00EE5281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  <w:hideMark/>
          </w:tcPr>
          <w:p w14:paraId="6649C0D4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3677843F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7337" w:type="dxa"/>
            <w:shd w:val="clear" w:color="auto" w:fill="auto"/>
            <w:vAlign w:val="center"/>
            <w:hideMark/>
          </w:tcPr>
          <w:p w14:paraId="221928B3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เกิดเหตุร้ายที่ไม่มีความสำคัญ</w:t>
            </w:r>
          </w:p>
        </w:tc>
      </w:tr>
    </w:tbl>
    <w:p w14:paraId="08DE8310" w14:textId="77777777" w:rsidR="00EE5281" w:rsidRPr="00800305" w:rsidRDefault="00EE5281" w:rsidP="00EE528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5B56A99E" w14:textId="77777777" w:rsidR="00EE5281" w:rsidRPr="00800305" w:rsidRDefault="00EE5281" w:rsidP="00EE528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00305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800305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Pr="00800305">
        <w:rPr>
          <w:rFonts w:ascii="TH SarabunIT๙" w:hAnsi="TH SarabunIT๙" w:cs="TH SarabunIT๙"/>
          <w:sz w:val="32"/>
          <w:szCs w:val="32"/>
          <w:cs/>
        </w:rPr>
        <w:t>ด้านความน่าเชื่อถือขององค์กร</w:t>
      </w:r>
      <w:r w:rsidRPr="00800305">
        <w:rPr>
          <w:rFonts w:ascii="TH SarabunIT๙" w:eastAsia="Times New Roman" w:hAnsi="TH SarabunIT๙" w:cs="TH SarabunIT๙"/>
          <w:sz w:val="32"/>
          <w:szCs w:val="32"/>
        </w:rPr>
        <w:t>  </w:t>
      </w:r>
    </w:p>
    <w:tbl>
      <w:tblPr>
        <w:tblW w:w="9613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72"/>
        <w:gridCol w:w="1649"/>
        <w:gridCol w:w="7192"/>
      </w:tblGrid>
      <w:tr w:rsidR="00EE5281" w:rsidRPr="00EE5281" w14:paraId="635D2145" w14:textId="77777777" w:rsidTr="008D0C5A">
        <w:trPr>
          <w:tblCellSpacing w:w="7" w:type="dxa"/>
          <w:jc w:val="center"/>
        </w:trPr>
        <w:tc>
          <w:tcPr>
            <w:tcW w:w="751" w:type="dxa"/>
            <w:shd w:val="clear" w:color="auto" w:fill="DBE5F1" w:themeFill="accent1" w:themeFillTint="33"/>
            <w:vAlign w:val="center"/>
            <w:hideMark/>
          </w:tcPr>
          <w:p w14:paraId="26B60411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</w:t>
            </w:r>
          </w:p>
        </w:tc>
        <w:tc>
          <w:tcPr>
            <w:tcW w:w="1635" w:type="dxa"/>
            <w:shd w:val="clear" w:color="auto" w:fill="DBE5F1" w:themeFill="accent1" w:themeFillTint="33"/>
            <w:vAlign w:val="center"/>
            <w:hideMark/>
          </w:tcPr>
          <w:p w14:paraId="2FC6C8B5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7171" w:type="dxa"/>
            <w:shd w:val="clear" w:color="auto" w:fill="DBE5F1" w:themeFill="accent1" w:themeFillTint="33"/>
            <w:vAlign w:val="center"/>
            <w:hideMark/>
          </w:tcPr>
          <w:p w14:paraId="780E9AFF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รายละเอียด</w:t>
            </w:r>
          </w:p>
        </w:tc>
      </w:tr>
      <w:tr w:rsidR="00EE5281" w:rsidRPr="00EE5281" w14:paraId="5254CF5D" w14:textId="77777777" w:rsidTr="008D0C5A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</w:tcPr>
          <w:p w14:paraId="06D23EFE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AC75177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7171" w:type="dxa"/>
            <w:shd w:val="clear" w:color="auto" w:fill="auto"/>
            <w:vAlign w:val="center"/>
          </w:tcPr>
          <w:p w14:paraId="5B8D2F1A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มีผลกระทบอย่างมากและในระยะเวลานานต่อชื่อเสียง มากกว่า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ปี</w:t>
            </w:r>
          </w:p>
        </w:tc>
      </w:tr>
      <w:tr w:rsidR="00EE5281" w:rsidRPr="00EE5281" w14:paraId="3B4E8BE8" w14:textId="77777777" w:rsidTr="008D0C5A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</w:tcPr>
          <w:p w14:paraId="1AA3F13D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1E6A6B75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7171" w:type="dxa"/>
            <w:shd w:val="clear" w:color="auto" w:fill="auto"/>
            <w:vAlign w:val="center"/>
          </w:tcPr>
          <w:p w14:paraId="73A9271D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EE5281">
              <w:rPr>
                <w:rFonts w:ascii="TH SarabunIT๙" w:eastAsia="Times New Roman" w:hAnsi="TH SarabunIT๙" w:cs="TH SarabunIT๙"/>
                <w:sz w:val="28"/>
                <w:cs/>
              </w:rPr>
              <w:t>มีผลกระทบอย่างมากและในระยะเวลาสั้นๆ</w:t>
            </w:r>
            <w:r w:rsidRPr="00EE5281">
              <w:rPr>
                <w:rFonts w:ascii="TH SarabunIT๙" w:eastAsia="Times New Roman" w:hAnsi="TH SarabunIT๙" w:cs="TH SarabunIT๙"/>
                <w:sz w:val="28"/>
              </w:rPr>
              <w:t>/</w:t>
            </w:r>
            <w:r w:rsidRPr="00EE5281">
              <w:rPr>
                <w:rFonts w:ascii="TH SarabunIT๙" w:eastAsia="Times New Roman" w:hAnsi="TH SarabunIT๙" w:cs="TH SarabunIT๙"/>
                <w:sz w:val="28"/>
                <w:cs/>
              </w:rPr>
              <w:t>ปานกลาง ต่อชื่อเสียง ระหว่าง</w:t>
            </w:r>
            <w:r w:rsidRPr="00EE5281">
              <w:rPr>
                <w:rFonts w:ascii="TH SarabunIT๙" w:eastAsia="Times New Roman" w:hAnsi="TH SarabunIT๙" w:cs="TH SarabunIT๙"/>
                <w:sz w:val="28"/>
              </w:rPr>
              <w:t xml:space="preserve">  6 12  </w:t>
            </w:r>
            <w:r w:rsidRPr="00EE5281">
              <w:rPr>
                <w:rFonts w:ascii="TH SarabunIT๙" w:eastAsia="Times New Roman" w:hAnsi="TH SarabunIT๙" w:cs="TH SarabunIT๙"/>
                <w:sz w:val="28"/>
                <w:cs/>
              </w:rPr>
              <w:t>เดือน</w:t>
            </w:r>
          </w:p>
        </w:tc>
      </w:tr>
      <w:tr w:rsidR="00EE5281" w:rsidRPr="00EE5281" w14:paraId="030A9A39" w14:textId="77777777" w:rsidTr="008D0C5A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</w:tcPr>
          <w:p w14:paraId="4F5A0D3C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CBA9B5A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171" w:type="dxa"/>
            <w:shd w:val="clear" w:color="auto" w:fill="auto"/>
            <w:vAlign w:val="center"/>
          </w:tcPr>
          <w:p w14:paraId="2DE69C65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มีผลกระทบ ปานกลาง และในระยะเวลาสั้นๆ ต่อชื่อเสียง ระหว่าง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 1 – 6 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เดือน</w:t>
            </w:r>
          </w:p>
        </w:tc>
      </w:tr>
      <w:tr w:rsidR="00EE5281" w:rsidRPr="00EE5281" w14:paraId="0C48668D" w14:textId="77777777" w:rsidTr="008D0C5A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</w:tcPr>
          <w:p w14:paraId="48CB33C7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368E468B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7171" w:type="dxa"/>
            <w:shd w:val="clear" w:color="auto" w:fill="auto"/>
            <w:vAlign w:val="center"/>
          </w:tcPr>
          <w:p w14:paraId="0B350689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มีผลกระทบน้อย และในระยะเวลาสั้นๆ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ต่อชื่อเสียงระหว่าง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สัปดาห์ -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1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เดือน</w:t>
            </w:r>
          </w:p>
        </w:tc>
      </w:tr>
      <w:tr w:rsidR="00EE5281" w:rsidRPr="00EE5281" w14:paraId="0A8C4ADA" w14:textId="77777777" w:rsidTr="008D0C5A">
        <w:trPr>
          <w:tblCellSpacing w:w="7" w:type="dxa"/>
          <w:jc w:val="center"/>
        </w:trPr>
        <w:tc>
          <w:tcPr>
            <w:tcW w:w="751" w:type="dxa"/>
            <w:shd w:val="clear" w:color="auto" w:fill="auto"/>
            <w:vAlign w:val="center"/>
          </w:tcPr>
          <w:p w14:paraId="5092EC37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2F7CCE47" w14:textId="77777777" w:rsidR="00EE5281" w:rsidRPr="00EE5281" w:rsidRDefault="00EE5281" w:rsidP="008D0C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ต่ำมาก</w:t>
            </w:r>
          </w:p>
        </w:tc>
        <w:tc>
          <w:tcPr>
            <w:tcW w:w="7171" w:type="dxa"/>
            <w:shd w:val="clear" w:color="auto" w:fill="auto"/>
            <w:vAlign w:val="center"/>
          </w:tcPr>
          <w:p w14:paraId="62023A87" w14:textId="77777777" w:rsidR="00EE5281" w:rsidRPr="00EE5281" w:rsidRDefault="00EE5281" w:rsidP="008D0C5A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มีผลกระทบเล็กน้อยและในระยะเวลาสั้นๆ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 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ต่อชื่อเสียงน้อยกว่า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</w:t>
            </w:r>
            <w:r w:rsidRPr="00EE528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สัปดาห์</w:t>
            </w:r>
          </w:p>
        </w:tc>
      </w:tr>
    </w:tbl>
    <w:p w14:paraId="43203FB2" w14:textId="77777777" w:rsidR="00800305" w:rsidRDefault="00800305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73879D6" w14:textId="77777777" w:rsidR="00800305" w:rsidRDefault="00800305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EE5281" w:rsidRPr="00EE5281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EE5281"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การจัดลำดับความเสี่ยง</w:t>
      </w:r>
      <w:r w:rsidR="00EE5281" w:rsidRPr="00EE528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CA6EF57" w14:textId="77777777" w:rsidR="00EE5281" w:rsidRPr="00EE5281" w:rsidRDefault="00EE5281" w:rsidP="0080030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 xml:space="preserve">เมื่อหน่วยงานพิจารณาให้คะแนนความเสี่ยงแล้ว หน่วยงานต้องจัดลำดับความเสี่ยง เพื่อนำไปสู่การพิจารณาจัดสรรทรัพยากรในการตอบสนองความเสี่ยง หน่วยงานอาจใช้คะแนนความเสี่ยง (โอกาส </w:t>
      </w:r>
      <w:r w:rsidRPr="00EE5281">
        <w:rPr>
          <w:rFonts w:ascii="TH SarabunIT๙" w:hAnsi="TH SarabunIT๙" w:cs="TH SarabunIT๙"/>
          <w:sz w:val="32"/>
          <w:szCs w:val="32"/>
        </w:rPr>
        <w:t xml:space="preserve">x 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ผลกระทบ) ในการจัดลำดับความเสี่ยง โดยความเสี่ยงที่เท่ากับอาจพิจารณาปัจจัยอื่นประกอบ เช่น ความสามารถของหน่วยงานในการบริหารจัดการความเสี่ยงด้านนั้นๆ หรือลักษณะของความเสี่ยงที่มีผลกระทบต่อหน่วยงาน เป็นต้น </w:t>
      </w:r>
    </w:p>
    <w:p w14:paraId="0B38CC54" w14:textId="77777777" w:rsidR="00EE5281" w:rsidRPr="00EE5281" w:rsidRDefault="00EE5281" w:rsidP="00EE528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1D035F53" w14:textId="77777777" w:rsidR="00EE5281" w:rsidRPr="00EE5281" w:rsidRDefault="00EE5281" w:rsidP="00EE5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ตาราง ตัวอย่างการนำระดับโอกาสและระดับผลกระทบมาพิจารณาร่วมกัน</w:t>
      </w:r>
    </w:p>
    <w:tbl>
      <w:tblPr>
        <w:tblStyle w:val="TableGrid"/>
        <w:tblW w:w="9320" w:type="dxa"/>
        <w:tblLook w:val="04A0" w:firstRow="1" w:lastRow="0" w:firstColumn="1" w:lastColumn="0" w:noHBand="0" w:noVBand="1"/>
      </w:tblPr>
      <w:tblGrid>
        <w:gridCol w:w="1668"/>
        <w:gridCol w:w="1559"/>
        <w:gridCol w:w="1559"/>
        <w:gridCol w:w="1560"/>
        <w:gridCol w:w="1487"/>
        <w:gridCol w:w="1487"/>
      </w:tblGrid>
      <w:tr w:rsidR="00EE5281" w:rsidRPr="00EE5281" w14:paraId="61BEC783" w14:textId="77777777" w:rsidTr="008D0C5A">
        <w:tc>
          <w:tcPr>
            <w:tcW w:w="1668" w:type="dxa"/>
            <w:shd w:val="clear" w:color="auto" w:fill="DBE5F1" w:themeFill="accent1" w:themeFillTint="33"/>
          </w:tcPr>
          <w:p w14:paraId="256CBE75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7652" w:type="dxa"/>
            <w:gridSpan w:val="5"/>
            <w:shd w:val="clear" w:color="auto" w:fill="DBE5F1" w:themeFill="accent1" w:themeFillTint="33"/>
          </w:tcPr>
          <w:p w14:paraId="57D35709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ระดับความเสี่ยง</w:t>
            </w:r>
          </w:p>
        </w:tc>
      </w:tr>
      <w:tr w:rsidR="00EE5281" w:rsidRPr="00EE5281" w14:paraId="036F1FD8" w14:textId="77777777" w:rsidTr="008D0C5A">
        <w:tc>
          <w:tcPr>
            <w:tcW w:w="1668" w:type="dxa"/>
            <w:shd w:val="clear" w:color="auto" w:fill="DBE5F1" w:themeFill="accent1" w:themeFillTint="33"/>
          </w:tcPr>
          <w:p w14:paraId="6EF8E539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สูงมาก</w:t>
            </w:r>
          </w:p>
        </w:tc>
        <w:tc>
          <w:tcPr>
            <w:tcW w:w="1559" w:type="dxa"/>
            <w:shd w:val="clear" w:color="auto" w:fill="FFFF00"/>
          </w:tcPr>
          <w:p w14:paraId="5D7EA67A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559" w:type="dxa"/>
            <w:shd w:val="clear" w:color="auto" w:fill="FFC000"/>
          </w:tcPr>
          <w:p w14:paraId="5EC59060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560" w:type="dxa"/>
            <w:shd w:val="clear" w:color="auto" w:fill="FF0000"/>
          </w:tcPr>
          <w:p w14:paraId="5C40AEF4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487" w:type="dxa"/>
            <w:shd w:val="clear" w:color="auto" w:fill="FF0000"/>
          </w:tcPr>
          <w:p w14:paraId="3884BF0D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487" w:type="dxa"/>
            <w:shd w:val="clear" w:color="auto" w:fill="FF0000"/>
          </w:tcPr>
          <w:p w14:paraId="57A22B97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</w:tr>
      <w:tr w:rsidR="00EE5281" w:rsidRPr="00EE5281" w14:paraId="5100A92A" w14:textId="77777777" w:rsidTr="008D0C5A">
        <w:tc>
          <w:tcPr>
            <w:tcW w:w="1668" w:type="dxa"/>
            <w:shd w:val="clear" w:color="auto" w:fill="DBE5F1" w:themeFill="accent1" w:themeFillTint="33"/>
          </w:tcPr>
          <w:p w14:paraId="592548BB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สูง</w:t>
            </w:r>
          </w:p>
        </w:tc>
        <w:tc>
          <w:tcPr>
            <w:tcW w:w="1559" w:type="dxa"/>
            <w:shd w:val="clear" w:color="auto" w:fill="FFFF00"/>
          </w:tcPr>
          <w:p w14:paraId="06640EAB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  <w:shd w:val="clear" w:color="auto" w:fill="FFC000"/>
          </w:tcPr>
          <w:p w14:paraId="47937CB4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560" w:type="dxa"/>
            <w:shd w:val="clear" w:color="auto" w:fill="FFC000"/>
          </w:tcPr>
          <w:p w14:paraId="0023E348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487" w:type="dxa"/>
            <w:shd w:val="clear" w:color="auto" w:fill="FF0000"/>
          </w:tcPr>
          <w:p w14:paraId="7BD2E51E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1487" w:type="dxa"/>
            <w:shd w:val="clear" w:color="auto" w:fill="FF0000"/>
          </w:tcPr>
          <w:p w14:paraId="64ACB74B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EE5281" w:rsidRPr="00EE5281" w14:paraId="0BECFF88" w14:textId="77777777" w:rsidTr="008D0C5A">
        <w:tc>
          <w:tcPr>
            <w:tcW w:w="1668" w:type="dxa"/>
            <w:shd w:val="clear" w:color="auto" w:fill="DBE5F1" w:themeFill="accent1" w:themeFillTint="33"/>
          </w:tcPr>
          <w:p w14:paraId="21667FD5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ปานกลาง</w:t>
            </w:r>
          </w:p>
        </w:tc>
        <w:tc>
          <w:tcPr>
            <w:tcW w:w="1559" w:type="dxa"/>
            <w:shd w:val="clear" w:color="auto" w:fill="FFFF00"/>
          </w:tcPr>
          <w:p w14:paraId="7442E478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559" w:type="dxa"/>
            <w:shd w:val="clear" w:color="auto" w:fill="FFFF00"/>
          </w:tcPr>
          <w:p w14:paraId="4543C47B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560" w:type="dxa"/>
            <w:shd w:val="clear" w:color="auto" w:fill="FFC000"/>
          </w:tcPr>
          <w:p w14:paraId="53D58A4F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487" w:type="dxa"/>
            <w:shd w:val="clear" w:color="auto" w:fill="FFC000"/>
          </w:tcPr>
          <w:p w14:paraId="4227DA8E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487" w:type="dxa"/>
            <w:shd w:val="clear" w:color="auto" w:fill="FF0000"/>
          </w:tcPr>
          <w:p w14:paraId="0DF85BF8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</w:tr>
      <w:tr w:rsidR="00EE5281" w:rsidRPr="00EE5281" w14:paraId="4E2AD921" w14:textId="77777777" w:rsidTr="008D0C5A">
        <w:tc>
          <w:tcPr>
            <w:tcW w:w="1668" w:type="dxa"/>
            <w:shd w:val="clear" w:color="auto" w:fill="DBE5F1" w:themeFill="accent1" w:themeFillTint="33"/>
          </w:tcPr>
          <w:p w14:paraId="1E13ADFE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ต่ำ</w:t>
            </w:r>
          </w:p>
        </w:tc>
        <w:tc>
          <w:tcPr>
            <w:tcW w:w="1559" w:type="dxa"/>
            <w:shd w:val="clear" w:color="auto" w:fill="00B050"/>
          </w:tcPr>
          <w:p w14:paraId="7406BBD7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559" w:type="dxa"/>
            <w:shd w:val="clear" w:color="auto" w:fill="FFFF00"/>
          </w:tcPr>
          <w:p w14:paraId="41612DC0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560" w:type="dxa"/>
            <w:shd w:val="clear" w:color="auto" w:fill="FFFF00"/>
          </w:tcPr>
          <w:p w14:paraId="48250853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487" w:type="dxa"/>
            <w:shd w:val="clear" w:color="auto" w:fill="FFC000"/>
          </w:tcPr>
          <w:p w14:paraId="4FBD2F5E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1487" w:type="dxa"/>
            <w:shd w:val="clear" w:color="auto" w:fill="FFC000"/>
          </w:tcPr>
          <w:p w14:paraId="27CF1379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EE5281" w:rsidRPr="00EE5281" w14:paraId="41D7E943" w14:textId="77777777" w:rsidTr="008D0C5A">
        <w:tc>
          <w:tcPr>
            <w:tcW w:w="1668" w:type="dxa"/>
            <w:shd w:val="clear" w:color="auto" w:fill="DBE5F1" w:themeFill="accent1" w:themeFillTint="33"/>
          </w:tcPr>
          <w:p w14:paraId="5CD8AE76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ต่ำมาก</w:t>
            </w:r>
          </w:p>
        </w:tc>
        <w:tc>
          <w:tcPr>
            <w:tcW w:w="1559" w:type="dxa"/>
            <w:shd w:val="clear" w:color="auto" w:fill="00B050"/>
          </w:tcPr>
          <w:p w14:paraId="7FA9DF26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  <w:shd w:val="clear" w:color="auto" w:fill="00B050"/>
          </w:tcPr>
          <w:p w14:paraId="32E29F6E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560" w:type="dxa"/>
            <w:shd w:val="clear" w:color="auto" w:fill="FFFF00"/>
          </w:tcPr>
          <w:p w14:paraId="3B0B04B8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487" w:type="dxa"/>
            <w:shd w:val="clear" w:color="auto" w:fill="FFFF00"/>
          </w:tcPr>
          <w:p w14:paraId="30C0E4CE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487" w:type="dxa"/>
            <w:shd w:val="clear" w:color="auto" w:fill="FFFF00"/>
          </w:tcPr>
          <w:p w14:paraId="73168421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EE5281" w:rsidRPr="00EE5281" w14:paraId="57B1E045" w14:textId="77777777" w:rsidTr="008D0C5A">
        <w:tc>
          <w:tcPr>
            <w:tcW w:w="1668" w:type="dxa"/>
            <w:shd w:val="clear" w:color="auto" w:fill="DBE5F1" w:themeFill="accent1" w:themeFillTint="33"/>
          </w:tcPr>
          <w:p w14:paraId="131C922C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ระดับโอกาส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14:paraId="4A206BDD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ต่ำมาก</w:t>
            </w:r>
          </w:p>
        </w:tc>
        <w:tc>
          <w:tcPr>
            <w:tcW w:w="1559" w:type="dxa"/>
            <w:shd w:val="clear" w:color="auto" w:fill="DBE5F1" w:themeFill="accent1" w:themeFillTint="33"/>
          </w:tcPr>
          <w:p w14:paraId="58D6DADF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ต่ำ</w:t>
            </w:r>
          </w:p>
        </w:tc>
        <w:tc>
          <w:tcPr>
            <w:tcW w:w="1560" w:type="dxa"/>
            <w:shd w:val="clear" w:color="auto" w:fill="DBE5F1" w:themeFill="accent1" w:themeFillTint="33"/>
          </w:tcPr>
          <w:p w14:paraId="459771D5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ปานกลาง</w:t>
            </w:r>
          </w:p>
        </w:tc>
        <w:tc>
          <w:tcPr>
            <w:tcW w:w="1487" w:type="dxa"/>
            <w:shd w:val="clear" w:color="auto" w:fill="DBE5F1" w:themeFill="accent1" w:themeFillTint="33"/>
          </w:tcPr>
          <w:p w14:paraId="5DF6C388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สูง</w:t>
            </w:r>
          </w:p>
        </w:tc>
        <w:tc>
          <w:tcPr>
            <w:tcW w:w="1487" w:type="dxa"/>
            <w:shd w:val="clear" w:color="auto" w:fill="DBE5F1" w:themeFill="accent1" w:themeFillTint="33"/>
          </w:tcPr>
          <w:p w14:paraId="5EB8195D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=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สูงมาก</w:t>
            </w:r>
          </w:p>
        </w:tc>
      </w:tr>
    </w:tbl>
    <w:p w14:paraId="5DF5AEF3" w14:textId="77777777" w:rsidR="00EE5281" w:rsidRPr="00EE5281" w:rsidRDefault="00EE5281" w:rsidP="00EE5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5459218" w14:textId="77777777" w:rsidR="00EE5281" w:rsidRPr="00EE5281" w:rsidRDefault="00EE5281" w:rsidP="00EE528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การจัดลำดับความเสี่ยง</w:t>
      </w: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1526"/>
        <w:gridCol w:w="1417"/>
        <w:gridCol w:w="5954"/>
        <w:gridCol w:w="1276"/>
      </w:tblGrid>
      <w:tr w:rsidR="00EE5281" w:rsidRPr="00EE5281" w14:paraId="5293ACD7" w14:textId="77777777" w:rsidTr="008D0C5A">
        <w:tc>
          <w:tcPr>
            <w:tcW w:w="1526" w:type="dxa"/>
            <w:shd w:val="clear" w:color="auto" w:fill="DBE5F1" w:themeFill="accent1" w:themeFillTint="33"/>
            <w:vAlign w:val="center"/>
          </w:tcPr>
          <w:p w14:paraId="49027930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ระดับคะแนนความเสี่ยง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14:paraId="7EEFF170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ระดับความเสี่ยง</w:t>
            </w:r>
          </w:p>
        </w:tc>
        <w:tc>
          <w:tcPr>
            <w:tcW w:w="5954" w:type="dxa"/>
            <w:shd w:val="clear" w:color="auto" w:fill="DBE5F1" w:themeFill="accent1" w:themeFillTint="33"/>
            <w:vAlign w:val="center"/>
          </w:tcPr>
          <w:p w14:paraId="560E4F12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กลยุทธ์ในการจัดการความเสี่ยง</w:t>
            </w: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7DFC4944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พื้นที่สี</w:t>
            </w:r>
          </w:p>
        </w:tc>
      </w:tr>
      <w:tr w:rsidR="00EE5281" w:rsidRPr="00EE5281" w14:paraId="2A4DCBD9" w14:textId="77777777" w:rsidTr="008D0C5A">
        <w:tc>
          <w:tcPr>
            <w:tcW w:w="1526" w:type="dxa"/>
            <w:shd w:val="clear" w:color="auto" w:fill="auto"/>
          </w:tcPr>
          <w:p w14:paraId="065A86C1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17-25</w:t>
            </w:r>
          </w:p>
        </w:tc>
        <w:tc>
          <w:tcPr>
            <w:tcW w:w="1417" w:type="dxa"/>
            <w:shd w:val="clear" w:color="auto" w:fill="auto"/>
          </w:tcPr>
          <w:p w14:paraId="59F05B00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สูงมาก</w:t>
            </w:r>
          </w:p>
        </w:tc>
        <w:tc>
          <w:tcPr>
            <w:tcW w:w="5954" w:type="dxa"/>
            <w:shd w:val="clear" w:color="auto" w:fill="auto"/>
          </w:tcPr>
          <w:p w14:paraId="74DFF460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ควบคุมความเสี่ยง (มีแผนควบคุมความเสี่ยง)หรือถ่ายโอนความเสี่ยง</w:t>
            </w:r>
          </w:p>
        </w:tc>
        <w:tc>
          <w:tcPr>
            <w:tcW w:w="1276" w:type="dxa"/>
            <w:shd w:val="clear" w:color="auto" w:fill="FF0000"/>
          </w:tcPr>
          <w:p w14:paraId="4EAEFDDC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สีแดง</w:t>
            </w:r>
          </w:p>
        </w:tc>
      </w:tr>
      <w:tr w:rsidR="00EE5281" w:rsidRPr="00EE5281" w14:paraId="0B16A634" w14:textId="77777777" w:rsidTr="008D0C5A">
        <w:tc>
          <w:tcPr>
            <w:tcW w:w="1526" w:type="dxa"/>
            <w:shd w:val="clear" w:color="auto" w:fill="auto"/>
          </w:tcPr>
          <w:p w14:paraId="0591FF07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10-16</w:t>
            </w:r>
          </w:p>
        </w:tc>
        <w:tc>
          <w:tcPr>
            <w:tcW w:w="1417" w:type="dxa"/>
            <w:shd w:val="clear" w:color="auto" w:fill="auto"/>
          </w:tcPr>
          <w:p w14:paraId="4CF1760D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5954" w:type="dxa"/>
            <w:shd w:val="clear" w:color="auto" w:fill="auto"/>
          </w:tcPr>
          <w:p w14:paraId="664AA7A3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ควบคุมความเสี่ยง (มีแผนควบคุมความเสี่ยง)</w:t>
            </w:r>
          </w:p>
        </w:tc>
        <w:tc>
          <w:tcPr>
            <w:tcW w:w="1276" w:type="dxa"/>
            <w:shd w:val="clear" w:color="auto" w:fill="FFC000"/>
          </w:tcPr>
          <w:p w14:paraId="590E0D07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สีส้ม</w:t>
            </w:r>
          </w:p>
        </w:tc>
      </w:tr>
      <w:tr w:rsidR="00EE5281" w:rsidRPr="00EE5281" w14:paraId="314F4338" w14:textId="77777777" w:rsidTr="008D0C5A">
        <w:tc>
          <w:tcPr>
            <w:tcW w:w="1526" w:type="dxa"/>
            <w:shd w:val="clear" w:color="auto" w:fill="auto"/>
          </w:tcPr>
          <w:p w14:paraId="7EF2D880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3-9</w:t>
            </w:r>
          </w:p>
        </w:tc>
        <w:tc>
          <w:tcPr>
            <w:tcW w:w="1417" w:type="dxa"/>
            <w:shd w:val="clear" w:color="auto" w:fill="auto"/>
          </w:tcPr>
          <w:p w14:paraId="4568AEDF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5954" w:type="dxa"/>
            <w:shd w:val="clear" w:color="auto" w:fill="auto"/>
          </w:tcPr>
          <w:p w14:paraId="5C096AF7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ยอมรับความเสี่ยง (มีมาตรการติดตาม)</w:t>
            </w:r>
          </w:p>
        </w:tc>
        <w:tc>
          <w:tcPr>
            <w:tcW w:w="1276" w:type="dxa"/>
            <w:shd w:val="clear" w:color="auto" w:fill="FFFF00"/>
          </w:tcPr>
          <w:p w14:paraId="70596A48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สีเหลือง</w:t>
            </w:r>
          </w:p>
        </w:tc>
      </w:tr>
      <w:tr w:rsidR="00EE5281" w:rsidRPr="00EE5281" w14:paraId="08462AF7" w14:textId="77777777" w:rsidTr="008D0C5A">
        <w:tc>
          <w:tcPr>
            <w:tcW w:w="1526" w:type="dxa"/>
            <w:shd w:val="clear" w:color="auto" w:fill="auto"/>
          </w:tcPr>
          <w:p w14:paraId="48D286F2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1-2</w:t>
            </w:r>
          </w:p>
        </w:tc>
        <w:tc>
          <w:tcPr>
            <w:tcW w:w="1417" w:type="dxa"/>
            <w:shd w:val="clear" w:color="auto" w:fill="auto"/>
          </w:tcPr>
          <w:p w14:paraId="4F8FD651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ต่ำ</w:t>
            </w:r>
          </w:p>
        </w:tc>
        <w:tc>
          <w:tcPr>
            <w:tcW w:w="5954" w:type="dxa"/>
            <w:shd w:val="clear" w:color="auto" w:fill="auto"/>
          </w:tcPr>
          <w:p w14:paraId="5C1DCA8C" w14:textId="77777777" w:rsidR="00EE5281" w:rsidRPr="00EE5281" w:rsidRDefault="00EE5281" w:rsidP="008D0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ยอมรับความเสี่ยง</w:t>
            </w:r>
          </w:p>
        </w:tc>
        <w:tc>
          <w:tcPr>
            <w:tcW w:w="1276" w:type="dxa"/>
            <w:shd w:val="clear" w:color="auto" w:fill="00B050"/>
          </w:tcPr>
          <w:p w14:paraId="7DF056FD" w14:textId="77777777" w:rsidR="00EE5281" w:rsidRPr="00EE5281" w:rsidRDefault="00EE5281" w:rsidP="008D0C5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สีเขียว</w:t>
            </w:r>
          </w:p>
        </w:tc>
      </w:tr>
    </w:tbl>
    <w:p w14:paraId="7DA10C5B" w14:textId="77777777" w:rsidR="00EE5281" w:rsidRPr="00EE5281" w:rsidRDefault="00800305" w:rsidP="00850B2C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="00EE5281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การตอบสนองความเสี่ยง</w:t>
      </w:r>
    </w:p>
    <w:p w14:paraId="2663FDC4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cs/>
        </w:rPr>
        <w:t>การตอบสนองความเสี่ยง คือ กระบวนการตัดสินใจของฝ่ายบริหารในการจัดการความเสี่ยงที่อาจจะเกิดขึ้น โดยผู้บริหารควรพิจารณาประเด็นดังต่อไปนี้ในการตัดสินใจเลือกวิธีการตอบสนองความเสี่ยงเพื่อจัดทำแผนบริหารจัดการความเสี่ยงของหน่วยงาน</w:t>
      </w:r>
    </w:p>
    <w:p w14:paraId="650B01AC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(1) การจัดการต้นเหตุของความเสี่ยง</w:t>
      </w:r>
    </w:p>
    <w:p w14:paraId="724C0989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(2) ทางเลือกวิธีการจัดการความเสี่ยง</w:t>
      </w:r>
    </w:p>
    <w:p w14:paraId="6A16B5BE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(3) ทรัพยากรที่ต้องใช้ในการบริหารจัดการความเสี่ยง</w:t>
      </w:r>
    </w:p>
    <w:p w14:paraId="0447264C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หน่วยงานสามารถพิจารณาเลือกวิธีการจัดการความเสี่ยงวิธีใดวิธีหนึ่งหรือหลายวิธี  โดยการพิจารณาวิธีการจัดการความเสี่ยงควรคำนึงถึงต้นทุนกับประโยชน์ที่ได้รับของวิธีการจัดการความเสี่ยงแต่ละวิธี</w:t>
      </w:r>
    </w:p>
    <w:p w14:paraId="3894F725" w14:textId="77777777" w:rsidR="00EE5281" w:rsidRPr="00EE5281" w:rsidRDefault="00EE5281" w:rsidP="0080030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ทางเลือกวิธีการตอบสนอง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มีดังนี้</w:t>
      </w:r>
    </w:p>
    <w:p w14:paraId="45DA0F7F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(1) การหลีกเลี่ยงความเสี่ยง (</w:t>
      </w:r>
      <w:r w:rsidRPr="00800305">
        <w:rPr>
          <w:rFonts w:ascii="TH SarabunIT๙" w:hAnsi="TH SarabunIT๙" w:cs="TH SarabunIT๙"/>
          <w:b/>
          <w:bCs/>
          <w:sz w:val="32"/>
          <w:szCs w:val="32"/>
        </w:rPr>
        <w:t>Terminate/Risk Avoidance</w:t>
      </w:r>
      <w:r w:rsidRPr="00EE5281">
        <w:rPr>
          <w:rFonts w:ascii="TH SarabunIT๙" w:hAnsi="TH SarabunIT๙" w:cs="TH SarabunIT๙"/>
          <w:sz w:val="32"/>
          <w:szCs w:val="32"/>
          <w:cs/>
        </w:rPr>
        <w:t>) คือ ดำเนินการหลีกเลี่ยงเหตุการณ์ความเสี่ยง เช่น ยกเลิกโครงการ</w:t>
      </w:r>
    </w:p>
    <w:p w14:paraId="599158CC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(2) การลดความเสี่ยง (</w:t>
      </w:r>
      <w:r w:rsidRPr="00800305">
        <w:rPr>
          <w:rFonts w:ascii="TH SarabunIT๙" w:hAnsi="TH SarabunIT๙" w:cs="TH SarabunIT๙"/>
          <w:b/>
          <w:bCs/>
          <w:sz w:val="32"/>
          <w:szCs w:val="32"/>
        </w:rPr>
        <w:t>Treat/Risk Reduction</w:t>
      </w:r>
      <w:r w:rsidRPr="00EE5281">
        <w:rPr>
          <w:rFonts w:ascii="TH SarabunIT๙" w:hAnsi="TH SarabunIT๙" w:cs="TH SarabunIT๙"/>
          <w:sz w:val="32"/>
          <w:szCs w:val="32"/>
          <w:cs/>
        </w:rPr>
        <w:t>) คือ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การลดโอกาสการเกิดเหตุการณ์ความเสี่ยงให้อยู่ในระดับที่ยอมรับได้ เช่น ปรับปรุงระบบการทำงานหรือการออกแบบวิธีการทำงานใหม่ การแบ่งแยกหน้าที่ การตรวจสอบ การสอบทาน เป็นต้น</w:t>
      </w:r>
    </w:p>
    <w:p w14:paraId="380865E6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(3)การลดผลกระทบ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เช่น การทำประกัน หรือการใช้เครื่องมือป้องกันความเสี่ยงทางการการเงิน (</w:t>
      </w:r>
      <w:r w:rsidRPr="00EE5281">
        <w:rPr>
          <w:rFonts w:ascii="TH SarabunIT๙" w:hAnsi="TH SarabunIT๙" w:cs="TH SarabunIT๙"/>
          <w:sz w:val="32"/>
          <w:szCs w:val="32"/>
        </w:rPr>
        <w:t xml:space="preserve">Hedging Instruments) </w:t>
      </w:r>
      <w:r w:rsidRPr="00EE5281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14:paraId="3539EF96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(4) การถ่ายโอนความเสี่ยง (</w:t>
      </w:r>
      <w:r w:rsidRPr="00800305">
        <w:rPr>
          <w:rFonts w:ascii="TH SarabunIT๙" w:hAnsi="TH SarabunIT๙" w:cs="TH SarabunIT๙"/>
          <w:b/>
          <w:bCs/>
          <w:sz w:val="32"/>
          <w:szCs w:val="32"/>
        </w:rPr>
        <w:t>Transfer/Risk Acceptance</w:t>
      </w: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คือ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การถ่ายโอนความรับผิดชอบบางส่วน/ทั้งหมด ให้ผู้อื่นร่วมรับผิดชอบ หน่วยงานอาจเลือกใช้วิธีการถ่ายโอนความเสี่ยงของกิจกรรที่หน่วยงานเห็นว่าควรดำเนินการเพื่อประโยชน์ของประชาชน แต่หน่วยงานมีข้อจำกัดไม่สามารถดำเนินการเองได้หรือไม่สามารถบริหารจัดการความเสี่ยงได้ เช่น การให้ภาคเอกชนดำเนินการโดยมีการโอนความเสี่ยงและผลตอบแทนในด้วย (</w:t>
      </w:r>
      <w:r w:rsidRPr="00EE5281">
        <w:rPr>
          <w:rFonts w:ascii="TH SarabunIT๙" w:hAnsi="TH SarabunIT๙" w:cs="TH SarabunIT๙"/>
          <w:sz w:val="32"/>
          <w:szCs w:val="32"/>
        </w:rPr>
        <w:t>Public Private Partnership : PPP</w:t>
      </w:r>
      <w:r w:rsidRPr="00EE5281">
        <w:rPr>
          <w:rFonts w:ascii="TH SarabunIT๙" w:hAnsi="TH SarabunIT๙" w:cs="TH SarabunIT๙"/>
          <w:sz w:val="32"/>
          <w:szCs w:val="32"/>
          <w:cs/>
        </w:rPr>
        <w:t>) เป็นต้น</w:t>
      </w:r>
    </w:p>
    <w:p w14:paraId="0AA92ED4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</w: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(5) การยอมรับความเสี่ยง</w:t>
      </w:r>
      <w:r w:rsidRPr="0080030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800305">
        <w:rPr>
          <w:rFonts w:ascii="TH SarabunIT๙" w:hAnsi="TH SarabunIT๙" w:cs="TH SarabunIT๙"/>
          <w:b/>
          <w:bCs/>
          <w:sz w:val="32"/>
          <w:szCs w:val="32"/>
        </w:rPr>
        <w:t>Take/Risk Acceptance</w:t>
      </w:r>
      <w:r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 คือ การยอมรับความเสี่ยงที่เหลืออยู่ในปัจจุบัน ซึ่งเป็นความเสี่ยงที่อยู่ในระดับที่ยอมรับได้ ไม่คุ้มค่าในการจัดการ</w:t>
      </w:r>
    </w:p>
    <w:p w14:paraId="17762C9F" w14:textId="77777777" w:rsidR="00EE5281" w:rsidRPr="00EE5281" w:rsidRDefault="00800305" w:rsidP="00850B2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EE5281" w:rsidRPr="008003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</w:t>
      </w:r>
      <w:r w:rsidR="00EE5281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จัดทำแผนบริหารจัดการความเสี่ยง </w:t>
      </w:r>
    </w:p>
    <w:p w14:paraId="2B9A8CAE" w14:textId="77777777" w:rsidR="00EE5281" w:rsidRPr="00EE5281" w:rsidRDefault="00EE5281" w:rsidP="00EE528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การจัดทำแผนบริหารจัดการความเสี่ยง เสนอต่อผู้มีอำนาจเพื่ออนุมัติการนำแผนไปปฏิบัติ อย่างน้อยปีละ 1 ครั้ง สามารถกำหนดองค์ประกอบของแผนตามความจำเป็นและเหมาะสมได้ เช่น</w:t>
      </w:r>
    </w:p>
    <w:p w14:paraId="6313BC89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- ประเด็นความเสี่ยง</w:t>
      </w:r>
    </w:p>
    <w:p w14:paraId="0734BEFF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- ระดับความเสี่ยงปัจจุบัน</w:t>
      </w:r>
    </w:p>
    <w:p w14:paraId="0D8FED58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lastRenderedPageBreak/>
        <w:tab/>
        <w:t>- ระดับความเสี่ยงหลังจัดการ</w:t>
      </w:r>
    </w:p>
    <w:p w14:paraId="6590FEFD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- การจัดการความเสี่ยง</w:t>
      </w:r>
    </w:p>
    <w:p w14:paraId="06932EB1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- กำหนดระยะเวลา ผู้รับผิดชอบดำเนินให้แล้วเสร็จ</w:t>
      </w:r>
    </w:p>
    <w:p w14:paraId="5772FCAA" w14:textId="77777777" w:rsidR="00EE5281" w:rsidRPr="00EE5281" w:rsidRDefault="00800305" w:rsidP="00EE528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800305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EE5281"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EE5281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ติดตามและทบทวน</w:t>
      </w:r>
    </w:p>
    <w:p w14:paraId="7153E0B8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เป็นกระบวนการให้ความเชื่อมั่นว่าการบริหารจัดการความเสี่ยงมีประสิทธิผล เนื่องจากความเสี่ยงเป็นสิ่งที่เกิดขึ้นและเปลี่ยนแปลงได้ตลอดเวลา ดังนั้นการติดตามและทบทวนเป็นการบวนที่เกิดขึ้นสม่ำเสมอ ปัจจัยที่ทำให้หน่วยงานต้องทบทวนการบริหารจัดการความเสี่ยง  ได้แก่ การเปลี่ยนแปลงที่สำคัญซึ่งเกิดจากปัจจัยภายในและภายนอก หรือผลการดำเนินงานไม่เป็นไปตามเป้าหมายที่กำหนดไว้</w:t>
      </w:r>
    </w:p>
    <w:p w14:paraId="39E0E051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การติดตามและทบทวนการบริหารจัดการความเสี่ยง สามารถดำเนินการอย่างต่อเนื่องหรือเป็นระยะ ซึ่งควรดำเนินการในทุกกระบวนการของการบริหารจัดการความเสี่ยง การติดตามและทบทวนอาจนำไปสู่การเปลี่ยนแปลงของแผนการปฏิบัติงานขององค์กร การเปลี่ยนแปลงระบบเทคโนโลยีสารสนเทศ รวมถึงการพัฒนาระบบบริหารจัดการความเสี่ยง</w:t>
      </w:r>
    </w:p>
    <w:p w14:paraId="030A4571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สรุปประเด็นของการติดตามเพื่อรายงานผลพร้อมทบทวนความเสี่ยงที่ยังคงอยู่ ดังนี้</w:t>
      </w:r>
    </w:p>
    <w:p w14:paraId="3C16B480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EE5281">
        <w:rPr>
          <w:rFonts w:ascii="TH SarabunIT๙" w:hAnsi="TH SarabunIT๙" w:cs="TH SarabunIT๙"/>
          <w:sz w:val="32"/>
          <w:szCs w:val="32"/>
          <w:cs/>
        </w:rPr>
        <w:t>(1)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ได้นำกระบวนการบริหารจัดการความเสี่ยงไปปฏิบัติจริงหรือไม่ นำไปใช้แล้วมีความเหมาะสมหรือไม่</w:t>
      </w:r>
    </w:p>
    <w:p w14:paraId="4E177209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    (2) ความคืบหน้าการดำเนินการ ปัญหา อุปสรรค ความเสียงใหม่ที่อาจเกิดขึ้นในระหว่างการดำเนินการตามแผน</w:t>
      </w:r>
    </w:p>
    <w:p w14:paraId="747EA473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    (3) ดำเนินการโดยผู้บริหารที่รับผิดชอบหรือผู้เป็นเจ้าของความเสี่ยง และหรือผู้เกี่ยวช้อง เช่น หน่วยบริหารจัดการความเสี่ยง</w:t>
      </w:r>
    </w:p>
    <w:p w14:paraId="3977C02C" w14:textId="77777777" w:rsidR="00EE5281" w:rsidRPr="00EE5281" w:rsidRDefault="00800305" w:rsidP="00EE528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Pr="00800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EE5281" w:rsidRPr="00800305">
        <w:rPr>
          <w:rFonts w:ascii="TH SarabunIT๙" w:hAnsi="TH SarabunIT๙" w:cs="TH SarabunIT๙"/>
          <w:b/>
          <w:bCs/>
          <w:sz w:val="32"/>
          <w:szCs w:val="32"/>
          <w:cs/>
        </w:rPr>
        <w:t>การสื่อสาร</w:t>
      </w:r>
      <w:r w:rsidR="00EE5281"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และการรายงาน</w:t>
      </w:r>
    </w:p>
    <w:p w14:paraId="42141D25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 xml:space="preserve">7.1 การสื่อสารเป็นการสร้างความตระหนัก ความเข้าใจ และการมีส่วนร่วมของกระบวนการบริหารจัดการความเสี่ยง </w:t>
      </w:r>
    </w:p>
    <w:p w14:paraId="18AEE105" w14:textId="77777777" w:rsidR="00EE5281" w:rsidRPr="00EE5281" w:rsidRDefault="00EE5281" w:rsidP="00EE528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7.2 การสื่อสารเป็นการให้และรับข้อมูล (</w:t>
      </w:r>
      <w:r w:rsidRPr="00EE5281">
        <w:rPr>
          <w:rFonts w:ascii="TH SarabunIT๙" w:hAnsi="TH SarabunIT๙" w:cs="TH SarabunIT๙"/>
          <w:sz w:val="32"/>
          <w:szCs w:val="32"/>
        </w:rPr>
        <w:t>Two – way Communication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หน่วยงานควรมีช่องทางการสื่อสารทั้งภายในและภายนอก</w:t>
      </w:r>
    </w:p>
    <w:p w14:paraId="07FB48B9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7.3 การสื่อสารภายในต้องเป็นการสื่อสารระหว่างผู้บริหารไปยังผู้ใต้บังคับบัญชา(</w:t>
      </w:r>
      <w:r w:rsidRPr="00EE5281">
        <w:rPr>
          <w:rFonts w:ascii="TH SarabunIT๙" w:hAnsi="TH SarabunIT๙" w:cs="TH SarabunIT๙"/>
          <w:sz w:val="32"/>
          <w:szCs w:val="32"/>
        </w:rPr>
        <w:t>Top Down</w:t>
      </w:r>
      <w:r w:rsidRPr="00EE528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และจากผู้ใต้บังคับบัญชาไปยังผู้บริหาร (</w:t>
      </w:r>
      <w:r w:rsidRPr="00EE5281">
        <w:rPr>
          <w:rFonts w:ascii="TH SarabunIT๙" w:hAnsi="TH SarabunIT๙" w:cs="TH SarabunIT๙"/>
          <w:sz w:val="32"/>
          <w:szCs w:val="32"/>
        </w:rPr>
        <w:t>Bottom Up</w:t>
      </w:r>
      <w:r w:rsidRPr="00EE5281">
        <w:rPr>
          <w:rFonts w:ascii="TH SarabunIT๙" w:hAnsi="TH SarabunIT๙" w:cs="TH SarabunIT๙"/>
          <w:sz w:val="32"/>
          <w:szCs w:val="32"/>
          <w:cs/>
        </w:rPr>
        <w:t>) และระหว่างหน่วยงานย่อยภายใน (</w:t>
      </w:r>
      <w:r w:rsidRPr="00EE5281">
        <w:rPr>
          <w:rFonts w:ascii="TH SarabunIT๙" w:hAnsi="TH SarabunIT๙" w:cs="TH SarabunIT๙"/>
          <w:sz w:val="32"/>
          <w:szCs w:val="32"/>
        </w:rPr>
        <w:t>Across Divisions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</w:p>
    <w:p w14:paraId="4E2194C2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</w:rPr>
        <w:tab/>
      </w:r>
      <w:r w:rsidRPr="00EE5281">
        <w:rPr>
          <w:rFonts w:ascii="TH SarabunIT๙" w:hAnsi="TH SarabunIT๙" w:cs="TH SarabunIT๙"/>
          <w:sz w:val="32"/>
          <w:szCs w:val="32"/>
          <w:cs/>
        </w:rPr>
        <w:t>7.4 หน่วยงานควรกำหนดบุคคลที่ควรได้รับข้อมูล ประเภทของข้อมูลที่ควรได้รับ ความถี่ของการรายงาน รูปแบบและวิธีการรายงาน เพื่อให้ผู้กำกับดูแล ผู้บริหาร และผู้มีส่วนได้เสียได้รับข้อมูลสารสนเทศที่ถูกต้อง ครบถ้วน เกี่ยวข้องกับการตัดสินใจและทันต่อเวลา</w:t>
      </w:r>
    </w:p>
    <w:p w14:paraId="7954AF1D" w14:textId="77777777" w:rsidR="00EE5281" w:rsidRPr="00EE5281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7.5 การสื่อสารและรายงานต่อผู้กำกับดูแล เป็นการสื่อสารและการรายงานความเสี่ยงในภาพรวมขององค์กร เพื่อสนับสนุนหน้าที่ในการกำกับการบริหารจัดการความเสี่ยงของฝ่ายบริหาร</w:t>
      </w:r>
    </w:p>
    <w:p w14:paraId="40CEE72B" w14:textId="77777777" w:rsidR="00800305" w:rsidRDefault="00EE5281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ab/>
        <w:t>7.6 หน่วยงานอาจพิจารณากำหนดตัวชี้วัดความเสี่ยงที่สำคัญ (</w:t>
      </w:r>
      <w:r w:rsidRPr="00EE5281">
        <w:rPr>
          <w:rFonts w:ascii="TH SarabunIT๙" w:hAnsi="TH SarabunIT๙" w:cs="TH SarabunIT๙"/>
          <w:sz w:val="32"/>
          <w:szCs w:val="32"/>
        </w:rPr>
        <w:t>Key Risk Indicators</w:t>
      </w:r>
      <w:r w:rsidRPr="00EE5281">
        <w:rPr>
          <w:rFonts w:ascii="TH SarabunIT๙" w:hAnsi="TH SarabunIT๙" w:cs="TH SarabunIT๙"/>
          <w:sz w:val="32"/>
          <w:szCs w:val="32"/>
          <w:cs/>
        </w:rPr>
        <w:t>)</w:t>
      </w:r>
      <w:r w:rsidRPr="00EE5281">
        <w:rPr>
          <w:rFonts w:ascii="TH SarabunIT๙" w:hAnsi="TH SarabunIT๙" w:cs="TH SarabunIT๙"/>
          <w:sz w:val="32"/>
          <w:szCs w:val="32"/>
        </w:rPr>
        <w:t xml:space="preserve"> </w:t>
      </w:r>
      <w:r w:rsidRPr="00EE5281">
        <w:rPr>
          <w:rFonts w:ascii="TH SarabunIT๙" w:hAnsi="TH SarabunIT๙" w:cs="TH SarabunIT๙"/>
          <w:sz w:val="32"/>
          <w:szCs w:val="32"/>
          <w:cs/>
        </w:rPr>
        <w:t>เพื่อติดตามข้อมูลความเสี่ยงและการรายงานเมื่อระดับความเสี่ยงถึงจุดตัวชี้วัดความเสี่ยงที่สำคัญ</w:t>
      </w:r>
    </w:p>
    <w:p w14:paraId="5C872B5F" w14:textId="77777777" w:rsidR="00800305" w:rsidRDefault="00800305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897B1AE" w14:textId="77777777" w:rsidR="008D0C5A" w:rsidRDefault="008D0C5A" w:rsidP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8D0C5A" w:rsidSect="00646E07">
          <w:pgSz w:w="12240" w:h="15840"/>
          <w:pgMar w:top="1440" w:right="1183" w:bottom="993" w:left="1440" w:header="567" w:footer="709" w:gutter="0"/>
          <w:pgNumType w:start="1"/>
          <w:cols w:space="708"/>
          <w:titlePg/>
          <w:docGrid w:linePitch="360"/>
        </w:sectPr>
      </w:pPr>
    </w:p>
    <w:p w14:paraId="7E8835B3" w14:textId="77777777" w:rsidR="00922C98" w:rsidRPr="00EE5281" w:rsidRDefault="00922C98" w:rsidP="00922C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การระบุและวิเคราะห์ความเสี่ยง</w:t>
      </w:r>
    </w:p>
    <w:p w14:paraId="4A811DE5" w14:textId="77777777" w:rsidR="00922C98" w:rsidRPr="00EE5281" w:rsidRDefault="00922C98" w:rsidP="00922C98">
      <w:pPr>
        <w:pStyle w:val="BodyText"/>
        <w:jc w:val="thaiDistribute"/>
        <w:rPr>
          <w:rFonts w:ascii="TH SarabunIT๙" w:hAnsi="TH SarabunIT๙" w:cs="TH SarabunIT๙"/>
          <w:b/>
          <w:bCs/>
        </w:rPr>
      </w:pPr>
      <w:r w:rsidRPr="00EE5281">
        <w:rPr>
          <w:rFonts w:ascii="TH SarabunIT๙" w:hAnsi="TH SarabunIT๙" w:cs="TH SarabunIT๙"/>
          <w:b/>
          <w:bCs/>
          <w:cs/>
        </w:rPr>
        <w:t>ยุทธศาสตร์ที่</w:t>
      </w:r>
      <w:r w:rsidRPr="00EE5281">
        <w:rPr>
          <w:rFonts w:ascii="TH SarabunIT๙" w:hAnsi="TH SarabunIT๙" w:cs="TH SarabunIT๙"/>
          <w:b/>
          <w:bCs/>
        </w:rPr>
        <w:tab/>
      </w:r>
      <w:r w:rsidRPr="00EE5281">
        <w:rPr>
          <w:rFonts w:ascii="TH SarabunIT๙" w:hAnsi="TH SarabunIT๙" w:cs="TH SarabunIT๙"/>
          <w:b/>
          <w:bCs/>
          <w:cs/>
        </w:rPr>
        <w:tab/>
      </w:r>
      <w:r w:rsidRPr="00EE5281">
        <w:rPr>
          <w:rFonts w:ascii="TH SarabunIT๙" w:hAnsi="TH SarabunIT๙" w:cs="TH SarabunIT๙"/>
          <w:b/>
          <w:bCs/>
        </w:rPr>
        <w:t xml:space="preserve">: </w:t>
      </w:r>
      <w:r w:rsidRPr="00EE5281">
        <w:rPr>
          <w:rFonts w:ascii="TH SarabunIT๙" w:hAnsi="TH SarabunIT๙" w:cs="TH SarabunIT๙"/>
          <w:b/>
          <w:bCs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u w:val="dotted"/>
        </w:rPr>
        <w:t xml:space="preserve">5. </w:t>
      </w:r>
      <w:r w:rsidRPr="00EE5281">
        <w:rPr>
          <w:rFonts w:ascii="TH SarabunIT๙" w:hAnsi="TH SarabunIT๙" w:cs="TH SarabunIT๙"/>
          <w:u w:val="dotted"/>
          <w:cs/>
        </w:rPr>
        <w:t>ยุทธศาสตร์การบริหารจัดการทรัพยากรธรรมชาติและสิ่งแวดล้อมอย่างยั่งยืน</w:t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</w:rPr>
        <w:t>.</w:t>
      </w:r>
    </w:p>
    <w:p w14:paraId="5664BC6C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กิจกรรมด้านการลดปริมาณขยะและกำจัดขยะชุมชนให้ถูกหลักวิชาการ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719D5A17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การลดปริมาณขยะและกำจัดขยะชุมชนให้ถูกหลักวิชาการ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3C9622E9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ตัวชี้วัดและเป้าหมาย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ร้อยละ 80 ไม่น้อยกว่า 3 กิจกรรม</w:t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66C6168A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สำนักปลัด</w:t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585B9A6D" w14:textId="77777777" w:rsidR="00922C98" w:rsidRPr="00EE5281" w:rsidRDefault="00922C98" w:rsidP="00922C9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13575" w:type="dxa"/>
        <w:tblLayout w:type="fixed"/>
        <w:tblLook w:val="04A0" w:firstRow="1" w:lastRow="0" w:firstColumn="1" w:lastColumn="0" w:noHBand="0" w:noVBand="1"/>
      </w:tblPr>
      <w:tblGrid>
        <w:gridCol w:w="2376"/>
        <w:gridCol w:w="3686"/>
        <w:gridCol w:w="3544"/>
        <w:gridCol w:w="851"/>
        <w:gridCol w:w="851"/>
        <w:gridCol w:w="1133"/>
        <w:gridCol w:w="1134"/>
      </w:tblGrid>
      <w:tr w:rsidR="00922C98" w:rsidRPr="00EE5281" w14:paraId="153584EB" w14:textId="77777777" w:rsidTr="00C61DFB">
        <w:trPr>
          <w:tblHeader/>
        </w:trPr>
        <w:tc>
          <w:tcPr>
            <w:tcW w:w="2376" w:type="dxa"/>
            <w:shd w:val="clear" w:color="auto" w:fill="DBE5F1" w:themeFill="accent1" w:themeFillTint="33"/>
            <w:vAlign w:val="center"/>
          </w:tcPr>
          <w:p w14:paraId="4D402FD3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14A2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ชื่อความเสี่ยง</w:t>
            </w:r>
          </w:p>
        </w:tc>
        <w:tc>
          <w:tcPr>
            <w:tcW w:w="3686" w:type="dxa"/>
            <w:shd w:val="clear" w:color="auto" w:fill="DBE5F1" w:themeFill="accent1" w:themeFillTint="33"/>
            <w:vAlign w:val="center"/>
          </w:tcPr>
          <w:p w14:paraId="32777E88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ประเภทความเสี่ยง/วัตถุประสงค์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2D3DE8D2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สาเหตุของความเสี่ยง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14:paraId="3B1989B8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โอกาส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14:paraId="5DC531FB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</w:t>
            </w:r>
          </w:p>
          <w:p w14:paraId="711B57BA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กระทบ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14:paraId="410169D7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คะแนนความเสี่ยง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14:paraId="6E462CE7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14A2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ระดับความเสี่ยง</w:t>
            </w:r>
          </w:p>
        </w:tc>
      </w:tr>
      <w:tr w:rsidR="00922C98" w:rsidRPr="00EE5281" w14:paraId="1BE3DCEB" w14:textId="77777777" w:rsidTr="00C61DFB">
        <w:tc>
          <w:tcPr>
            <w:tcW w:w="2376" w:type="dxa"/>
          </w:tcPr>
          <w:p w14:paraId="4138ED88" w14:textId="77777777" w:rsidR="00922C98" w:rsidRPr="00F14A2F" w:rsidRDefault="00922C98" w:rsidP="00C61DFB">
            <w:pPr>
              <w:spacing w:line="240" w:lineRule="atLeas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งานจัดเก็บขยะมูลฝอยและสิ่งปฏิกูล</w:t>
            </w:r>
          </w:p>
        </w:tc>
        <w:tc>
          <w:tcPr>
            <w:tcW w:w="3686" w:type="dxa"/>
          </w:tcPr>
          <w:p w14:paraId="3FFD6328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(1) ด้านกลยุทธ์ (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>Strategy Risks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14:paraId="76D1CCD2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งานจัดเก็บขยะมูลฝอยและสิ่งปฏิกูล</w:t>
            </w:r>
          </w:p>
          <w:p w14:paraId="69AB8594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F14A2F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วัตถุประสงค์</w:t>
            </w:r>
          </w:p>
          <w:p w14:paraId="7430712E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1.เพื่อให้การดำเนินการจัดเก็บขยะมูลฝอยและสิ่งปฏิกูล เป็นไปอย่างถูกต้องตามระเบียบ กฎหมาย ข้อบังคับ และหนังสือสังการที่เกี่ยวข้อง</w:t>
            </w:r>
          </w:p>
          <w:p w14:paraId="0172D991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2.เพื่อส่งเสริมให้มีการคัดแยกขยะ กำจัดขยะอย่างถูกวิธี ลดปริมาณขยะ ลดเชื้อโรคและไม่ส่งกลิ่นเหม็น</w:t>
            </w:r>
          </w:p>
          <w:p w14:paraId="2E1139DD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3.ปรับปรุงสถานที่รองรับขยะและกำจัดขยะให้เพียงพอต่อปริมาณขยะที่มีอยู่</w:t>
            </w:r>
          </w:p>
          <w:p w14:paraId="65E590E0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4.เพื่อสร้างมูลค่าเพิ่มพูนรายได้และประโยชน์จากการคัดแยกขยะที่ถูกต้องเหมาะสม</w:t>
            </w:r>
          </w:p>
          <w:p w14:paraId="32F3D28E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5.ประชาชนมีความรู้ความเข้าใจในการคัดแยกขยะอย่างถูกต้องเหมาะสม</w:t>
            </w:r>
          </w:p>
        </w:tc>
        <w:tc>
          <w:tcPr>
            <w:tcW w:w="3544" w:type="dxa"/>
          </w:tcPr>
          <w:p w14:paraId="4EE16667" w14:textId="35490863" w:rsidR="00922C98" w:rsidRPr="00F14A2F" w:rsidRDefault="00922C98" w:rsidP="00C61DFB">
            <w:pPr>
              <w:spacing w:line="24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1.ประชาชนไม่คัดแยกขยะก่อนทิ้งทำให้</w:t>
            </w:r>
            <w:r w:rsidR="00F14A2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ปริมาณ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ขยะ</w:t>
            </w:r>
            <w:r w:rsidR="00F14A2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เพิ่มมากขึ้น</w:t>
            </w:r>
          </w:p>
          <w:p w14:paraId="38226EEF" w14:textId="77777777" w:rsidR="00922C98" w:rsidRPr="00F14A2F" w:rsidRDefault="00922C98" w:rsidP="00C61DFB">
            <w:pPr>
              <w:spacing w:line="24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2.ประชาชนขาดความรับผิดชอบและจิตสำนึกในการคัดแยกขยะ</w:t>
            </w:r>
          </w:p>
          <w:p w14:paraId="1C06A7C9" w14:textId="6DD42896" w:rsidR="00922C98" w:rsidRPr="00F14A2F" w:rsidRDefault="00922C98" w:rsidP="00C61DFB">
            <w:pPr>
              <w:spacing w:line="240" w:lineRule="atLeast"/>
              <w:rPr>
                <w:rFonts w:ascii="TH SarabunIT๙" w:hAnsi="TH SarabunIT๙" w:cs="TH SarabunIT๙" w:hint="cs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3.สถานที่</w:t>
            </w:r>
            <w:r w:rsidR="00F14A2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กำจัด</w:t>
            </w:r>
            <w:r w:rsidR="00F14A2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ยะ</w:t>
            </w:r>
            <w:r w:rsidR="00F14A2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เพิ่มขึ้นยากและอยู่ห่างไกล</w:t>
            </w:r>
          </w:p>
          <w:p w14:paraId="465F7F25" w14:textId="77777777" w:rsidR="00922C98" w:rsidRPr="00F14A2F" w:rsidRDefault="00922C98" w:rsidP="00C61DFB">
            <w:pPr>
              <w:spacing w:line="24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4.วิธีการจัดเก็บขยะยังไม่มีประสิทธิภาพเท่าที่ควร</w:t>
            </w:r>
          </w:p>
          <w:p w14:paraId="589D7FF6" w14:textId="77777777" w:rsidR="00922C98" w:rsidRPr="00F14A2F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14:paraId="2D42F22F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851" w:type="dxa"/>
          </w:tcPr>
          <w:p w14:paraId="7C51CB8A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1133" w:type="dxa"/>
          </w:tcPr>
          <w:p w14:paraId="68FA5E7F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14:paraId="68082798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สูง</w:t>
            </w:r>
          </w:p>
        </w:tc>
      </w:tr>
      <w:tr w:rsidR="00922C98" w:rsidRPr="00EE5281" w14:paraId="5DCD745F" w14:textId="77777777" w:rsidTr="00C61DFB">
        <w:tc>
          <w:tcPr>
            <w:tcW w:w="2376" w:type="dxa"/>
          </w:tcPr>
          <w:p w14:paraId="0F9EF007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5F6AE90C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(2) ด้านการเงิน (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>Financial Risks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14:paraId="237B6D85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งบประมาณตั้งไว้เพียงพอตามข้อบัญญัติรายจ่ายประจำปีงบประมาณ</w:t>
            </w:r>
          </w:p>
          <w:p w14:paraId="512539F8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544" w:type="dxa"/>
          </w:tcPr>
          <w:p w14:paraId="1C2DB0D8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1FE60877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14:paraId="56DF8755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857BA5E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89596F8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22C98" w:rsidRPr="00EE5281" w14:paraId="603AA977" w14:textId="77777777" w:rsidTr="00C61DFB">
        <w:tc>
          <w:tcPr>
            <w:tcW w:w="2376" w:type="dxa"/>
          </w:tcPr>
          <w:p w14:paraId="2DF636E8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59A52651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(3) ด้านการดำเนินงาน (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>Operation Risks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14:paraId="2FBBC892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แผนปฏิบัติงานจัดเก็บขยะ</w:t>
            </w:r>
          </w:p>
          <w:p w14:paraId="520A4608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544" w:type="dxa"/>
          </w:tcPr>
          <w:p w14:paraId="6F2D7533" w14:textId="77777777" w:rsidR="00922C98" w:rsidRPr="00F14A2F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1.จัดเก็บขยะไม่ทันมีขยะตกค้าง</w:t>
            </w:r>
            <w:r w:rsidRPr="00F14A2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3DF60CA1" w14:textId="77777777" w:rsidR="00922C98" w:rsidRPr="00F14A2F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2.การบันทึกข้อมูลรายงานปริมาณขยะในระบบสารสนเทศด้านการจัดการขยะมูลฝอยขององค์กรปกครองส่วนท้องถิ่น(แบบ มฝ.2) ยังต้องมีการติดตามทวงถามในบางเดือน</w:t>
            </w:r>
          </w:p>
        </w:tc>
        <w:tc>
          <w:tcPr>
            <w:tcW w:w="851" w:type="dxa"/>
          </w:tcPr>
          <w:p w14:paraId="234F53EF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851" w:type="dxa"/>
          </w:tcPr>
          <w:p w14:paraId="3553AA54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1133" w:type="dxa"/>
          </w:tcPr>
          <w:p w14:paraId="65BA1C53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14:paraId="2FDD84C1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สูง</w:t>
            </w:r>
          </w:p>
        </w:tc>
      </w:tr>
      <w:tr w:rsidR="00922C98" w:rsidRPr="00EE5281" w14:paraId="757CBA14" w14:textId="77777777" w:rsidTr="00C61DFB">
        <w:tc>
          <w:tcPr>
            <w:tcW w:w="2376" w:type="dxa"/>
          </w:tcPr>
          <w:p w14:paraId="458433C4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7BC2B181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(4) ด้านการปฏิบัติตามกฎระเบียบ (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>Legal Risks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14:paraId="772090C1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1.รัฐธรรมนูญปี 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>2560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มาตรา 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 xml:space="preserve">250 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อปท. มีหน้าที่และอำนาจดูแลและจัดทำ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บริการสาธารณะและกิจกรรมสาธารณะ เพื่อประโยชน์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ของประชาชนในท้องถิ่นตามหลักการพัฒนาอย่างยั่งยืน</w:t>
            </w:r>
          </w:p>
          <w:p w14:paraId="375E35B9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2.ยุทธศาสตร์ที่ 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 xml:space="preserve">5 : 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การเติบโตที่เป็นมิตร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กับสิ่งแวดล้อมเพื่อการพัฒนาอย่างยั่งยืน</w:t>
            </w:r>
          </w:p>
          <w:p w14:paraId="343FCC8E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3.กฎหมายจัดตั้งกำหนดให้ อปท. มีอำนาจหน้าที่รักษาความ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สะอาด ที่สาธารณะ รวมทั้งกำจัดขยะมูลฝอยและสิ่งปฏิกูล</w:t>
            </w:r>
          </w:p>
          <w:p w14:paraId="0E972EF8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4.พ.ร.บ. รักษาความสะอาดและความเป็นระเบียบ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เรียบร้อยของบ้านเมือง พ.ศ.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 xml:space="preserve">2535 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และแก้ไข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เพิ่มเติม ฉบับที่ 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 xml:space="preserve">2 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พ.ศ. 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>2560</w:t>
            </w:r>
          </w:p>
        </w:tc>
        <w:tc>
          <w:tcPr>
            <w:tcW w:w="3544" w:type="dxa"/>
          </w:tcPr>
          <w:p w14:paraId="58F1893A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14:paraId="452A6B8F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14:paraId="076D1F99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3" w:type="dxa"/>
          </w:tcPr>
          <w:p w14:paraId="0061F179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796DF9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22C98" w:rsidRPr="00EE5281" w14:paraId="6E275688" w14:textId="77777777" w:rsidTr="00C61DFB">
        <w:tc>
          <w:tcPr>
            <w:tcW w:w="2376" w:type="dxa"/>
          </w:tcPr>
          <w:p w14:paraId="4CFB8A93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6900063C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(5) ด้านเทคโนโลยีสารสนเทศ (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>Technology Risks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14:paraId="40FC2E06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-การบันทึกในระบบสารสนเทศด้านการจัดการขยะมูลฝอยขององค์กรปกครองส่วนท้องถิ่น</w:t>
            </w:r>
          </w:p>
          <w:p w14:paraId="257E6A2F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544" w:type="dxa"/>
          </w:tcPr>
          <w:p w14:paraId="7DBC43EB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14:paraId="3A868D13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14:paraId="56DEF1BC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3" w:type="dxa"/>
          </w:tcPr>
          <w:p w14:paraId="41EC9F59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AA024F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22C98" w:rsidRPr="00EE5281" w14:paraId="646170D5" w14:textId="77777777" w:rsidTr="00C61DFB">
        <w:tc>
          <w:tcPr>
            <w:tcW w:w="2376" w:type="dxa"/>
          </w:tcPr>
          <w:p w14:paraId="762F8455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686" w:type="dxa"/>
          </w:tcPr>
          <w:p w14:paraId="17F4A47F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(6) ด้านความน่าเชื่อถือขององค์กร (</w:t>
            </w:r>
            <w:r w:rsidRPr="00F14A2F">
              <w:rPr>
                <w:rFonts w:ascii="TH SarabunIT๙" w:hAnsi="TH SarabunIT๙" w:cs="TH SarabunIT๙"/>
                <w:sz w:val="30"/>
                <w:szCs w:val="30"/>
              </w:rPr>
              <w:t>Reputational Risks</w:t>
            </w: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14:paraId="1F575A1B" w14:textId="4BA9F2D2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-ร้อยละของประชาชนพึงพอใจในการรับบริการจาก อบต.</w:t>
            </w:r>
            <w:r w:rsidR="00563A65"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ช่องสะแก</w:t>
            </w:r>
          </w:p>
          <w:p w14:paraId="75287999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-สถิติการร้องเรียนจากประชาชน</w:t>
            </w:r>
          </w:p>
        </w:tc>
        <w:tc>
          <w:tcPr>
            <w:tcW w:w="3544" w:type="dxa"/>
          </w:tcPr>
          <w:p w14:paraId="2CCDE0D6" w14:textId="77777777" w:rsidR="00922C98" w:rsidRPr="00F14A2F" w:rsidRDefault="00922C98" w:rsidP="00C61DFB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1.มีการ้องเรียนจากประชาชนในพื้นที่</w:t>
            </w:r>
          </w:p>
        </w:tc>
        <w:tc>
          <w:tcPr>
            <w:tcW w:w="851" w:type="dxa"/>
          </w:tcPr>
          <w:p w14:paraId="71374E20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851" w:type="dxa"/>
          </w:tcPr>
          <w:p w14:paraId="71BD2067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4</w:t>
            </w:r>
          </w:p>
        </w:tc>
        <w:tc>
          <w:tcPr>
            <w:tcW w:w="1133" w:type="dxa"/>
          </w:tcPr>
          <w:p w14:paraId="7F90F624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8</w:t>
            </w:r>
          </w:p>
        </w:tc>
        <w:tc>
          <w:tcPr>
            <w:tcW w:w="1134" w:type="dxa"/>
          </w:tcPr>
          <w:p w14:paraId="773FC47A" w14:textId="77777777" w:rsidR="00922C98" w:rsidRPr="00F14A2F" w:rsidRDefault="00922C98" w:rsidP="00C61DF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4A2F">
              <w:rPr>
                <w:rFonts w:ascii="TH SarabunIT๙" w:hAnsi="TH SarabunIT๙" w:cs="TH SarabunIT๙"/>
                <w:sz w:val="30"/>
                <w:szCs w:val="30"/>
                <w:cs/>
              </w:rPr>
              <w:t>สูง</w:t>
            </w:r>
          </w:p>
        </w:tc>
      </w:tr>
    </w:tbl>
    <w:p w14:paraId="0932869B" w14:textId="77777777" w:rsidR="00922C98" w:rsidRPr="00EE5281" w:rsidRDefault="00922C98" w:rsidP="00922C9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2629902" w14:textId="77777777" w:rsidR="00922C98" w:rsidRPr="00EE5281" w:rsidRDefault="00922C98">
      <w:pPr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4F251F9C" w14:textId="77777777" w:rsidR="00922C98" w:rsidRPr="00EE5281" w:rsidRDefault="00922C98" w:rsidP="00922C9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การระบุและวิเคราะห์ความเสี่ยง</w:t>
      </w:r>
    </w:p>
    <w:p w14:paraId="5E3A8FB8" w14:textId="1241EE4F" w:rsidR="00922C98" w:rsidRPr="00EE5281" w:rsidRDefault="00922C98" w:rsidP="00850B2C">
      <w:pPr>
        <w:pStyle w:val="BodyText"/>
        <w:tabs>
          <w:tab w:val="left" w:pos="13183"/>
        </w:tabs>
        <w:jc w:val="thaiDistribute"/>
        <w:rPr>
          <w:rFonts w:ascii="TH SarabunIT๙" w:hAnsi="TH SarabunIT๙" w:cs="TH SarabunIT๙" w:hint="cs"/>
          <w:color w:val="000000" w:themeColor="text1"/>
        </w:rPr>
      </w:pPr>
      <w:r w:rsidRPr="00EE5281">
        <w:rPr>
          <w:rFonts w:ascii="TH SarabunIT๙" w:hAnsi="TH SarabunIT๙" w:cs="TH SarabunIT๙"/>
          <w:color w:val="000000" w:themeColor="text1"/>
          <w:cs/>
        </w:rPr>
        <w:t>ยุทธศาสตร์ที่</w:t>
      </w:r>
      <w:r w:rsidRPr="00EE5281">
        <w:rPr>
          <w:rFonts w:ascii="TH SarabunIT๙" w:hAnsi="TH SarabunIT๙" w:cs="TH SarabunIT๙"/>
          <w:color w:val="000000" w:themeColor="text1"/>
        </w:rPr>
        <w:tab/>
      </w:r>
      <w:r w:rsidRPr="00EE5281">
        <w:rPr>
          <w:rFonts w:ascii="TH SarabunIT๙" w:hAnsi="TH SarabunIT๙" w:cs="TH SarabunIT๙"/>
          <w:color w:val="000000" w:themeColor="text1"/>
          <w:cs/>
        </w:rPr>
        <w:tab/>
      </w:r>
      <w:r w:rsidRPr="00EE5281">
        <w:rPr>
          <w:rFonts w:ascii="TH SarabunIT๙" w:hAnsi="TH SarabunIT๙" w:cs="TH SarabunIT๙"/>
          <w:color w:val="000000" w:themeColor="text1"/>
        </w:rPr>
        <w:t xml:space="preserve">: </w:t>
      </w:r>
      <w:r w:rsidRPr="00EE5281">
        <w:rPr>
          <w:rFonts w:ascii="TH SarabunIT๙" w:hAnsi="TH SarabunIT๙" w:cs="TH SarabunIT๙"/>
          <w:color w:val="000000" w:themeColor="text1"/>
          <w:u w:val="dotted"/>
          <w:cs/>
        </w:rPr>
        <w:t xml:space="preserve">  7</w:t>
      </w:r>
      <w:r w:rsidRPr="00EE5281">
        <w:rPr>
          <w:rFonts w:ascii="TH SarabunIT๙" w:hAnsi="TH SarabunIT๙" w:cs="TH SarabunIT๙"/>
          <w:color w:val="000000" w:themeColor="text1"/>
          <w:u w:val="dotted"/>
        </w:rPr>
        <w:t xml:space="preserve">. </w:t>
      </w:r>
      <w:r w:rsidRPr="00EE5281">
        <w:rPr>
          <w:rFonts w:ascii="TH SarabunIT๙" w:hAnsi="TH SarabunIT๙" w:cs="TH SarabunIT๙"/>
          <w:color w:val="000000" w:themeColor="text1"/>
          <w:u w:val="dotted"/>
          <w:cs/>
        </w:rPr>
        <w:t xml:space="preserve">ยุทธศาสตร์การสร้างธรรมาภิบาลและการบริหารกิจการบ้านเมืองที่ดี </w:t>
      </w:r>
      <w:r w:rsidRPr="00EE5281">
        <w:rPr>
          <w:rFonts w:ascii="TH SarabunIT๙" w:hAnsi="TH SarabunIT๙" w:cs="TH SarabunIT๙"/>
          <w:color w:val="000000" w:themeColor="text1"/>
          <w:u w:val="dotted"/>
          <w:cs/>
        </w:rPr>
        <w:tab/>
      </w:r>
    </w:p>
    <w:p w14:paraId="07A85CD7" w14:textId="3F802741" w:rsidR="00922C98" w:rsidRPr="00EE5281" w:rsidRDefault="00922C98" w:rsidP="00850B2C">
      <w:pPr>
        <w:tabs>
          <w:tab w:val="left" w:pos="13183"/>
        </w:tabs>
        <w:spacing w:after="0" w:line="240" w:lineRule="auto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 w:rsidRPr="00EE52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="00850B2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งานจัดเก็บภาษีที่ดินและสิ่งปลูกสร้าง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</w:p>
    <w:p w14:paraId="60FE5329" w14:textId="75D5F2F8" w:rsidR="00922C98" w:rsidRPr="00EE5281" w:rsidRDefault="00922C98" w:rsidP="00850B2C">
      <w:pPr>
        <w:tabs>
          <w:tab w:val="left" w:pos="13183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52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วัตถุประสงค์</w:t>
      </w:r>
      <w:r w:rsidR="00850B2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eastAsia="Times New Roman" w:hAnsi="TH SarabunIT๙" w:cs="TH SarabunIT๙"/>
          <w:color w:val="000000" w:themeColor="text1"/>
          <w:sz w:val="32"/>
          <w:szCs w:val="32"/>
          <w:u w:val="dotted"/>
          <w:cs/>
        </w:rPr>
        <w:t>.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เพิ่มประสิทธิภาพการบริหารงานการเงินและการคลังขององค์กรปกครองส่วนท้องถิ่นให้มีอิสระและพึ่งพาตนเองได้ 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</w:p>
    <w:p w14:paraId="17C9286F" w14:textId="4B0579E1" w:rsidR="00922C98" w:rsidRPr="00EE5281" w:rsidRDefault="00922C98" w:rsidP="00850B2C">
      <w:pPr>
        <w:tabs>
          <w:tab w:val="left" w:pos="13183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52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ตัวชี้วัดและเป้าหมาย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ร้อยละ 80 ขึ้นไปของผลการจัดเก็บภาษีที่จัดเก็บได้เทียบกับทะเบียนคุมผู้ชำระภาษีทั้งหมด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14:paraId="1B20EA51" w14:textId="587CE90D" w:rsidR="00922C98" w:rsidRPr="00EE5281" w:rsidRDefault="00922C98" w:rsidP="00850B2C">
      <w:pPr>
        <w:tabs>
          <w:tab w:val="left" w:pos="13183"/>
        </w:tabs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52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หน่วยงาน</w:t>
      </w:r>
      <w:r w:rsidR="00850B2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 xml:space="preserve">  กองคลัง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  <w:tab/>
      </w:r>
    </w:p>
    <w:p w14:paraId="58C9DD8C" w14:textId="77777777" w:rsidR="00922C98" w:rsidRPr="00EE5281" w:rsidRDefault="00922C98" w:rsidP="00922C98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TableGrid"/>
        <w:tblW w:w="13575" w:type="dxa"/>
        <w:tblLayout w:type="fixed"/>
        <w:tblLook w:val="04A0" w:firstRow="1" w:lastRow="0" w:firstColumn="1" w:lastColumn="0" w:noHBand="0" w:noVBand="1"/>
      </w:tblPr>
      <w:tblGrid>
        <w:gridCol w:w="2376"/>
        <w:gridCol w:w="3686"/>
        <w:gridCol w:w="3544"/>
        <w:gridCol w:w="851"/>
        <w:gridCol w:w="851"/>
        <w:gridCol w:w="1133"/>
        <w:gridCol w:w="1134"/>
      </w:tblGrid>
      <w:tr w:rsidR="00922C98" w:rsidRPr="00850B2C" w14:paraId="7EE4AAAF" w14:textId="77777777" w:rsidTr="00C61DFB">
        <w:trPr>
          <w:tblHeader/>
        </w:trPr>
        <w:tc>
          <w:tcPr>
            <w:tcW w:w="2376" w:type="dxa"/>
            <w:shd w:val="clear" w:color="auto" w:fill="DBE5F1" w:themeFill="accent1" w:themeFillTint="33"/>
            <w:vAlign w:val="center"/>
          </w:tcPr>
          <w:p w14:paraId="53451F92" w14:textId="77777777" w:rsidR="00922C98" w:rsidRPr="00850B2C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ชื่อความเสี่ยง</w:t>
            </w:r>
          </w:p>
        </w:tc>
        <w:tc>
          <w:tcPr>
            <w:tcW w:w="3686" w:type="dxa"/>
            <w:shd w:val="clear" w:color="auto" w:fill="DBE5F1" w:themeFill="accent1" w:themeFillTint="33"/>
            <w:vAlign w:val="center"/>
          </w:tcPr>
          <w:p w14:paraId="1DD90A78" w14:textId="77777777" w:rsidR="00922C98" w:rsidRPr="00850B2C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ประเภทความเสี่ยง/วัตถุประสงค์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2A735CAF" w14:textId="77777777" w:rsidR="00922C98" w:rsidRPr="00850B2C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สาเหตุของความเสี่ยง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14:paraId="26B77D2B" w14:textId="77777777" w:rsidR="00922C98" w:rsidRPr="00850B2C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โอกาส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14:paraId="68499B0F" w14:textId="77777777" w:rsidR="00922C98" w:rsidRPr="00850B2C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</w:t>
            </w:r>
          </w:p>
          <w:p w14:paraId="6ACE7061" w14:textId="77777777" w:rsidR="00922C98" w:rsidRPr="00850B2C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กระทบ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14:paraId="0CBA2297" w14:textId="77777777" w:rsidR="00922C98" w:rsidRPr="00850B2C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คะแนนความเสี่ยง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14:paraId="5BCDBD51" w14:textId="77777777" w:rsidR="00922C98" w:rsidRPr="00850B2C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ระดับความเสี่ยง</w:t>
            </w:r>
          </w:p>
        </w:tc>
      </w:tr>
      <w:tr w:rsidR="00922C98" w:rsidRPr="00EE5281" w14:paraId="1AE20205" w14:textId="77777777" w:rsidTr="00C61DFB">
        <w:tc>
          <w:tcPr>
            <w:tcW w:w="2376" w:type="dxa"/>
          </w:tcPr>
          <w:p w14:paraId="2574E8BF" w14:textId="77777777" w:rsidR="00922C98" w:rsidRPr="00EE5281" w:rsidRDefault="00922C98" w:rsidP="00C61DFB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งานจัดเก็บรายได้</w:t>
            </w:r>
          </w:p>
          <w:p w14:paraId="1111B3E4" w14:textId="77777777" w:rsidR="00922C98" w:rsidRPr="00EE5281" w:rsidRDefault="00922C98" w:rsidP="00C61DFB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ความคลาดเคลื่อนในการสำรวจข้อมูลที่ดินและสิ่งปลูกสร้าง</w:t>
            </w:r>
          </w:p>
        </w:tc>
        <w:tc>
          <w:tcPr>
            <w:tcW w:w="3686" w:type="dxa"/>
          </w:tcPr>
          <w:p w14:paraId="6F2EF6C2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(1) ด้านกลยุทธ์ (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</w:rPr>
              <w:t>Strategy Risks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14:paraId="77BD74DF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กิจกรรมการสำรวจข้อมูลเพื่อจัดเก็บภาษีที่ดินและสิ่งปลูกสร้าง</w:t>
            </w:r>
          </w:p>
          <w:p w14:paraId="3A398DB7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u w:val="single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u w:val="single"/>
                <w:cs/>
              </w:rPr>
              <w:t>วัตถุประสงค์</w:t>
            </w:r>
          </w:p>
          <w:p w14:paraId="4CFE8550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๑. เพื่อเป็นการพัฒนาปรับปรุงระบบการตรวจสอบ กำกับดูแล การบริหารจัดการด้านการจัดเก็บ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ภาษี และพัฒนารายได้</w:t>
            </w:r>
          </w:p>
          <w:p w14:paraId="5B4D341D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๒. เพื่อให้องค์กรมีรายได้ ซึ่งจะส่งผลให้สามารถนำงบประมาณมาพัฒนาตำบลได้มากขึ้น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3BD52583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๓. เพื่อให้การปฏิบัติการจัดเก็บรายได้สอดคล้องกับแนวทางการจัดการบ้านเมืองที่ดี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7B0CD86B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๔.เพื่อให้ประชาชนมีส่วนร่วมในการพัฒนาท้องถิ่นของตนด้วยการให้ความร่วมมือในการชำระภาษี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ให้กับองค์กรปกครองส่วนท้องถิ่น</w:t>
            </w:r>
          </w:p>
        </w:tc>
        <w:tc>
          <w:tcPr>
            <w:tcW w:w="3544" w:type="dxa"/>
          </w:tcPr>
          <w:p w14:paraId="36D78C2A" w14:textId="77777777" w:rsidR="00922C98" w:rsidRPr="00850B2C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1.การสำรวจข้อมูลภาษีของเจ้าหน้าที่ยังไม่ครบถ้วนจึงเกิดความคลาดเคลื่อนในการประเมินภาษี</w:t>
            </w:r>
          </w:p>
          <w:p w14:paraId="0628F483" w14:textId="77777777" w:rsidR="00922C98" w:rsidRPr="00850B2C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2.การให้ข้อมูลของผู้เสียภาษียังมีความคลาดเคลื่อน</w:t>
            </w:r>
          </w:p>
          <w:p w14:paraId="6C39037A" w14:textId="77777777" w:rsidR="00922C98" w:rsidRPr="00850B2C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ขั้นตอนการสำรวจยังไม่ครบถ้วนเพียงพออันเนื่องจากเป็นกฎหมายจัดเก็บภาษีใหม่ ยังมีความไม่ชัดเจนในแนวทางปฏิบัติ</w:t>
            </w:r>
          </w:p>
          <w:p w14:paraId="624760DF" w14:textId="77777777" w:rsidR="00922C98" w:rsidRPr="00850B2C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4.ข้อมูลภาษีที่ดินและสิ่งปลูกสร้างในระบบแผนที่ภาษียังไม่มีการปรับปรุงให้เป็นปัจจุบัน</w:t>
            </w:r>
          </w:p>
          <w:p w14:paraId="675C2719" w14:textId="77777777" w:rsidR="00922C98" w:rsidRPr="00850B2C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1" w:type="dxa"/>
          </w:tcPr>
          <w:p w14:paraId="5554CCFD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14:paraId="3148D6C2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133" w:type="dxa"/>
          </w:tcPr>
          <w:p w14:paraId="5263A9F1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16</w:t>
            </w:r>
          </w:p>
        </w:tc>
        <w:tc>
          <w:tcPr>
            <w:tcW w:w="1134" w:type="dxa"/>
          </w:tcPr>
          <w:p w14:paraId="547B57BE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สูง</w:t>
            </w:r>
          </w:p>
        </w:tc>
      </w:tr>
      <w:tr w:rsidR="00922C98" w:rsidRPr="00EE5281" w14:paraId="6B090DC7" w14:textId="77777777" w:rsidTr="00C61DFB">
        <w:tc>
          <w:tcPr>
            <w:tcW w:w="2376" w:type="dxa"/>
          </w:tcPr>
          <w:p w14:paraId="6B74462A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66B4BCFB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(2) ด้านการเงิน (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</w:rPr>
              <w:t>Financial Risks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14:paraId="3EC2CF9C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ประมาณการด้านรายรับตามข้อบัญญัติรายจ่ายประจำปีงบประมาณ</w:t>
            </w:r>
          </w:p>
        </w:tc>
        <w:tc>
          <w:tcPr>
            <w:tcW w:w="3544" w:type="dxa"/>
          </w:tcPr>
          <w:p w14:paraId="52A37920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จัดเก็บภาษีไม่ได้ตามครบถ้วนตามทะเบียนคุมลูกหนี้ภาษี</w:t>
            </w:r>
          </w:p>
        </w:tc>
        <w:tc>
          <w:tcPr>
            <w:tcW w:w="851" w:type="dxa"/>
          </w:tcPr>
          <w:p w14:paraId="646A9837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14:paraId="685E5CC8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133" w:type="dxa"/>
          </w:tcPr>
          <w:p w14:paraId="071A4697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1134" w:type="dxa"/>
          </w:tcPr>
          <w:p w14:paraId="1612D1D8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สูง</w:t>
            </w:r>
          </w:p>
        </w:tc>
      </w:tr>
      <w:tr w:rsidR="00922C98" w:rsidRPr="00EE5281" w14:paraId="566EE6B4" w14:textId="77777777" w:rsidTr="00C61DFB">
        <w:tc>
          <w:tcPr>
            <w:tcW w:w="2376" w:type="dxa"/>
          </w:tcPr>
          <w:p w14:paraId="556281FA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3F21493C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(3) ด้านการดำเนินงาน (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</w:rPr>
              <w:t>Operation Risks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14:paraId="7B034E79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ดำเนินการตามขั้นตอนการจัดเก็บภาษีที่ดินและสิ่งปลูกสร้าง ตามที่กรมส่งเสริมการปกครองท้องถิ่นกำหนด</w:t>
            </w:r>
          </w:p>
          <w:p w14:paraId="48E66354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544" w:type="dxa"/>
          </w:tcPr>
          <w:p w14:paraId="497D7298" w14:textId="77777777" w:rsidR="00922C98" w:rsidRPr="00850B2C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1.เจ้าหน้าที่ยังขาดทักษะและประสบการณในการปฏิบัติงานเนื่องมีการเปลี่ยนแปลงทางด้านกฎหมาย</w:t>
            </w:r>
          </w:p>
          <w:p w14:paraId="6CA20C54" w14:textId="77777777" w:rsidR="00922C98" w:rsidRPr="00850B2C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50B2C">
              <w:rPr>
                <w:rFonts w:ascii="TH SarabunIT๙" w:hAnsi="TH SarabunIT๙" w:cs="TH SarabunIT๙"/>
                <w:sz w:val="28"/>
                <w:cs/>
              </w:rPr>
              <w:t>2.มีความคลาดเคลื่อนในการสำรวจข้อมูลที่ดินและสิ่งปลูกสร้าง อันเนื่องมาจากข้อมูลจาก สปก. และการใช้ประโยชน์ของเจ้าของที่ดินยังมีความคลาดเคลื่อน</w:t>
            </w:r>
          </w:p>
          <w:p w14:paraId="1FBFEDED" w14:textId="77777777" w:rsidR="00922C98" w:rsidRPr="00850B2C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sz w:val="28"/>
                <w:cs/>
              </w:rPr>
              <w:t>3.ระบบแผนที่ภาษียังไม่ได้มีการปรับปรุงสำหรับการจัดเก็บภาษีที่เกิดขึ้นใหม่</w:t>
            </w:r>
          </w:p>
        </w:tc>
        <w:tc>
          <w:tcPr>
            <w:tcW w:w="851" w:type="dxa"/>
          </w:tcPr>
          <w:p w14:paraId="211756DF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14:paraId="176C5E37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133" w:type="dxa"/>
          </w:tcPr>
          <w:p w14:paraId="3367161C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16</w:t>
            </w:r>
          </w:p>
        </w:tc>
        <w:tc>
          <w:tcPr>
            <w:tcW w:w="1134" w:type="dxa"/>
          </w:tcPr>
          <w:p w14:paraId="14C7F782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สูง</w:t>
            </w:r>
          </w:p>
        </w:tc>
      </w:tr>
      <w:tr w:rsidR="00922C98" w:rsidRPr="00EE5281" w14:paraId="74144778" w14:textId="77777777" w:rsidTr="00C61DFB">
        <w:tc>
          <w:tcPr>
            <w:tcW w:w="2376" w:type="dxa"/>
          </w:tcPr>
          <w:p w14:paraId="7795753C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3BBF6393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(4) ด้านการปฏิบัติตามกฎระเบียบ (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</w:rPr>
              <w:t>Legal Risks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14:paraId="385BE415" w14:textId="77777777" w:rsidR="00922C98" w:rsidRPr="00850B2C" w:rsidRDefault="00922C98" w:rsidP="00C61DFB">
            <w:pPr>
              <w:jc w:val="thaiDistribute"/>
              <w:rPr>
                <w:rStyle w:val="Strong"/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•</w:t>
            </w:r>
            <w:r w:rsidRPr="00850B2C">
              <w:rPr>
                <w:rStyle w:val="Strong"/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พระราชบัญญัติภาษีที่ดินและสิ่งปลูกสร้าง พ.ศ. </w:t>
            </w:r>
            <w:r w:rsidRPr="00850B2C">
              <w:rPr>
                <w:rStyle w:val="Strong"/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</w:rPr>
              <w:t>2562</w:t>
            </w:r>
          </w:p>
          <w:p w14:paraId="3849BFC3" w14:textId="77777777" w:rsidR="00922C98" w:rsidRPr="00850B2C" w:rsidRDefault="00922C98" w:rsidP="00C61DFB">
            <w:pPr>
              <w:shd w:val="clear" w:color="auto" w:fill="FFFFFF"/>
              <w:jc w:val="thaiDistribute"/>
              <w:outlineLvl w:val="1"/>
              <w:rPr>
                <w:rFonts w:ascii="TH SarabunIT๙" w:eastAsia="Times New Roman" w:hAnsi="TH SarabunIT๙" w:cs="TH SarabunIT๙"/>
                <w:color w:val="000000" w:themeColor="text1"/>
                <w:sz w:val="28"/>
                <w:u w:val="single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u w:val="single"/>
                <w:cs/>
              </w:rPr>
              <w:t xml:space="preserve">กฎหมายลำดับรองของพระราชบัญญัติภาษีที่ดินและสิ่งปลูกสร้าง 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u w:val="single"/>
              </w:rPr>
              <w:t>2562</w:t>
            </w:r>
          </w:p>
          <w:p w14:paraId="004E7648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•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พระราชกฤษฎีกาลดภาษีที่ดินและสิ่งปลูกสร้าง 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2563 </w:t>
            </w:r>
          </w:p>
          <w:p w14:paraId="5D1C64D9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•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พระราชกฤษฎีกาลดภาษีสำหรับที่ดินและสิ่งปลูกสร้างบางประเภท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2563 </w:t>
            </w:r>
          </w:p>
          <w:p w14:paraId="2555B79F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 xml:space="preserve">•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พระราชกฤษฎีกาลดภาษีสำหรับที่ดินและสิ่งปลูกสร้างบางประเภท (ฉบับที่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2)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2564 </w:t>
            </w:r>
          </w:p>
          <w:p w14:paraId="64720801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 xml:space="preserve">•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พระราชกฤษฎีกากำหนดอัตราภาษีที่ดินและสิ่งปลูกสร้าง 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2564</w:t>
            </w:r>
          </w:p>
          <w:p w14:paraId="05AA05E1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lastRenderedPageBreak/>
              <w:t>•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กฎกระทรวงกำหนดทรัพย์สินที่ได้รับยกเว้นจากการจัดเก็บภาษีที่ดินและสิ่งปลูกสร้าง 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2562</w:t>
            </w:r>
          </w:p>
          <w:p w14:paraId="66B03159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•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กฎกระทรวงกำหนดค่าใช้จ่ายในการจัดเก็บภาษีแทนองค์กรปกครองส่วนท้องถิ่น 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2562</w:t>
            </w:r>
          </w:p>
          <w:p w14:paraId="10620E68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•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กฎกระทรวงกำหนดที่ดินหรือสิ่งปลูกสร้างที่ทิ้งไว้ว่างเปล่าหรือไม่ได้ทำประโยชน์ตามควรแก่สภาพ 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2562</w:t>
            </w:r>
          </w:p>
          <w:p w14:paraId="1CCF74EA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•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กฎกระทรวงกำหนดหลักเกณฑ์และวิธีการประกาศราคาประเมินทุนทรัพย์ อัตราภาษี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และรายละเอียดอื่นในการจัดเก็บภาษีที่ดินและสิ่งปลูกสร้าง 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2562</w:t>
            </w:r>
          </w:p>
          <w:p w14:paraId="5DC4F346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•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กฎกระทรวงการผ่อนชำระภาษีที่ดินและสิ่งปลูกสร้าง 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2562</w:t>
            </w:r>
          </w:p>
          <w:p w14:paraId="67B59C18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•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กฎกระทรวงการงดหรือลดเบี้ยปรับ 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2562</w:t>
            </w:r>
          </w:p>
          <w:p w14:paraId="3D32327D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•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กฎกระทรวงกำหนดหลักเกณฑ์ วิธีการ และเงื่อนไขในการคำนวณมูลค่าที่ดินหรือสิ่งปลูกสร้างที่ไม่มีราคาประเมินทุนทรัพย์ 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2562</w:t>
            </w:r>
          </w:p>
          <w:p w14:paraId="49C7C338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•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ประกาศกระทรวงการคลังและกระทรวงมหาดไทย เรื่อง หลักเกณฑ์และวิธีการยกเว้นมูลค่าของฐานภาษีที่ดินหรือสิ่งปลูกสร้างซึ่งเจ้าของเป็นบุคคลธรรมดาใช้ประโยชน์ในการประกอบเกษตรกรรม</w:t>
            </w:r>
          </w:p>
          <w:p w14:paraId="0F992512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•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ประกาศกระทรวงการคลังและกระทรวงมหาดไทย เรื่อง เหตุจำเป็นทาง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lastRenderedPageBreak/>
              <w:t>ราชการซึ่งบุคคลธรรมดาต้องย้ายชื่อออกจากทะเบียนบ้าน</w:t>
            </w:r>
          </w:p>
          <w:p w14:paraId="012FE255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• 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ประกาศกระทรวงการคลังและกระทรวงมหาดไทย เรื่อง หลักเกณฑ์และวิธีการในการจัดเก็บภาษีที่ดินหรือสิ่งปลูกสร้างที่มีการใช้ประโยชน์หลายประเภท</w:t>
            </w:r>
          </w:p>
          <w:p w14:paraId="250A9299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 xml:space="preserve">•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ประกาศกระทรวงการคลังและกระทรวงมหาดไทย เรื่อง หลักเกณฑ์การใช้ประโยชน์เป็นที่อยู่อาศัย</w:t>
            </w:r>
          </w:p>
          <w:p w14:paraId="21A6C882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 xml:space="preserve">•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ประกาศกระทรวงการคลังและกระทรวงมหาดไทย เรื่อง หลักเกณฑ์การใช้ประโยชน์ในการประกอบเกษตรกรรม</w:t>
            </w:r>
          </w:p>
          <w:p w14:paraId="1666E8CD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ประกาศกระทรวงการคลัง เรื่อง ยกเว้นภาษีที่ดินหรือสิ่งปลูกสร้างที่เป็นทรัพย์สินของมูลนิธิหรือองค์การหรือสถานสาธารณกุศล</w:t>
            </w:r>
          </w:p>
          <w:p w14:paraId="04FDB9D6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 xml:space="preserve">•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ประกาศกระทรวงการคลัง เรื่อง หลักเกณฑ์และวิธีการคำนวณการยกเว้นมูลค่าของฐานภาษีที่ดินและสิ่งปลูกสร้างซึ่งเจ้าของเป็นบุคคลธรรมดาใช้เป็นที่อยู่อาศัยและมีชื่ออยู่ในทะเบียนบ้านตามกฎหมายว่าด้วยการทะเบียนราษฎร</w:t>
            </w:r>
          </w:p>
          <w:p w14:paraId="14CEE8CD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 xml:space="preserve">•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ประกาศกระทรวงการคลัง เรื่อง หลักเกณฑ์การพิจารณาทรัพย์สินของเอกชน เฉพาะส่วนที่ได้ยินยอมให้ทางราชการจัดให้ใช้เพื่อสาธารณประโยชน์</w:t>
            </w:r>
          </w:p>
          <w:p w14:paraId="60C5B615" w14:textId="77777777" w:rsidR="00922C98" w:rsidRPr="00850B2C" w:rsidRDefault="00922C98" w:rsidP="00C61DFB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 xml:space="preserve">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ประกาศกระทรวงมหาดไทย เรื่อง การดำเนินการตามพระราชบัญญัติภาษีที่ดินและสิ่งปลูกสร้าง 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2562</w:t>
            </w:r>
          </w:p>
          <w:p w14:paraId="1BE72F44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lastRenderedPageBreak/>
              <w:t xml:space="preserve">•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 xml:space="preserve">ระเบียบกระทรวงมหาดไทยว่าด้วยการดำเนินการตามพระราชบัญญัติภาษีที่ดินและสิ่งปลูกสร้าง พ.ศ. </w:t>
            </w:r>
            <w:r w:rsidRPr="00850B2C">
              <w:rPr>
                <w:rFonts w:ascii="TH SarabunIT๙" w:eastAsia="Times New Roman" w:hAnsi="TH SarabunIT๙" w:cs="TH SarabunIT๙"/>
                <w:color w:val="000000" w:themeColor="text1"/>
                <w:sz w:val="28"/>
                <w:shd w:val="clear" w:color="auto" w:fill="FFFFFF"/>
              </w:rPr>
              <w:t>2562</w:t>
            </w:r>
          </w:p>
        </w:tc>
        <w:tc>
          <w:tcPr>
            <w:tcW w:w="3544" w:type="dxa"/>
          </w:tcPr>
          <w:p w14:paraId="0F0D0797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1" w:type="dxa"/>
          </w:tcPr>
          <w:p w14:paraId="01E8F511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610E2C0B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7BC9BE7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B5F211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22C98" w:rsidRPr="00EE5281" w14:paraId="06FB1990" w14:textId="77777777" w:rsidTr="00C61DFB">
        <w:tc>
          <w:tcPr>
            <w:tcW w:w="2376" w:type="dxa"/>
          </w:tcPr>
          <w:p w14:paraId="4906C9DE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247B2C7B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(5) ด้านเทคโนโลยีสารสนเทศ (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</w:rPr>
              <w:t>Technology Risks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14:paraId="24663491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-ใช้ระบบแผนที่ภาษีในการจัดเก็บข้อมูลภาษีต่างๆ</w:t>
            </w:r>
          </w:p>
          <w:p w14:paraId="7FFB55E5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544" w:type="dxa"/>
          </w:tcPr>
          <w:p w14:paraId="681B2D5F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1" w:type="dxa"/>
          </w:tcPr>
          <w:p w14:paraId="75A88706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5D50F880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3" w:type="dxa"/>
          </w:tcPr>
          <w:p w14:paraId="065A2224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ADC782C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22C98" w:rsidRPr="00EE5281" w14:paraId="5426248A" w14:textId="77777777" w:rsidTr="00C61DFB">
        <w:tc>
          <w:tcPr>
            <w:tcW w:w="2376" w:type="dxa"/>
          </w:tcPr>
          <w:p w14:paraId="6A105A2A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105FE796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(6) ด้านความน่าเชื่อถือขององค์กร (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</w:rPr>
              <w:t>Reputational Risks</w:t>
            </w:r>
            <w:r w:rsidRPr="00850B2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14:paraId="4A440F4D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3544" w:type="dxa"/>
          </w:tcPr>
          <w:p w14:paraId="300BE473" w14:textId="77777777" w:rsidR="00922C98" w:rsidRPr="00850B2C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51" w:type="dxa"/>
          </w:tcPr>
          <w:p w14:paraId="5347E3B2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07F70E4A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3" w:type="dxa"/>
          </w:tcPr>
          <w:p w14:paraId="2BEBF291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C57BAC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14:paraId="56549EAB" w14:textId="77777777" w:rsidR="00922C98" w:rsidRPr="00EE5281" w:rsidRDefault="00922C98" w:rsidP="00922C98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0757EC7A" w14:textId="77777777" w:rsidR="00922C98" w:rsidRPr="00EE5281" w:rsidRDefault="00922C98">
      <w:pPr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5317BC71" w14:textId="77777777" w:rsidR="00922C98" w:rsidRPr="00EE5281" w:rsidRDefault="00922C98" w:rsidP="00922C9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การระบุและวิเคราะห์ความเสี่ยง</w:t>
      </w:r>
    </w:p>
    <w:p w14:paraId="50A516C3" w14:textId="77777777" w:rsidR="00922C98" w:rsidRPr="00EE5281" w:rsidRDefault="00922C98" w:rsidP="00922C98">
      <w:pPr>
        <w:pStyle w:val="BodyText"/>
        <w:spacing w:before="240"/>
        <w:jc w:val="thaiDistribute"/>
        <w:rPr>
          <w:rFonts w:ascii="TH SarabunIT๙" w:hAnsi="TH SarabunIT๙" w:cs="TH SarabunIT๙"/>
          <w:b/>
          <w:bCs/>
        </w:rPr>
      </w:pPr>
      <w:r w:rsidRPr="00EE5281">
        <w:rPr>
          <w:rFonts w:ascii="TH SarabunIT๙" w:hAnsi="TH SarabunIT๙" w:cs="TH SarabunIT๙"/>
          <w:b/>
          <w:bCs/>
          <w:cs/>
        </w:rPr>
        <w:t>ยุทธศาสตร์ที่</w:t>
      </w:r>
      <w:r w:rsidRPr="00EE5281">
        <w:rPr>
          <w:rFonts w:ascii="TH SarabunIT๙" w:hAnsi="TH SarabunIT๙" w:cs="TH SarabunIT๙"/>
          <w:b/>
          <w:bCs/>
        </w:rPr>
        <w:tab/>
      </w:r>
      <w:r w:rsidRPr="00EE5281">
        <w:rPr>
          <w:rFonts w:ascii="TH SarabunIT๙" w:hAnsi="TH SarabunIT๙" w:cs="TH SarabunIT๙"/>
          <w:b/>
          <w:bCs/>
          <w:cs/>
        </w:rPr>
        <w:tab/>
      </w:r>
      <w:r w:rsidRPr="00EE5281">
        <w:rPr>
          <w:rFonts w:ascii="TH SarabunIT๙" w:hAnsi="TH SarabunIT๙" w:cs="TH SarabunIT๙"/>
          <w:b/>
          <w:bCs/>
        </w:rPr>
        <w:t xml:space="preserve">: </w:t>
      </w:r>
      <w:r w:rsidRPr="00EE5281">
        <w:rPr>
          <w:rFonts w:ascii="TH SarabunIT๙" w:hAnsi="TH SarabunIT๙" w:cs="TH SarabunIT๙"/>
          <w:b/>
          <w:bCs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u w:val="dotted"/>
          <w:cs/>
        </w:rPr>
        <w:t>7</w:t>
      </w:r>
      <w:r w:rsidRPr="00EE5281">
        <w:rPr>
          <w:rFonts w:ascii="TH SarabunIT๙" w:hAnsi="TH SarabunIT๙" w:cs="TH SarabunIT๙"/>
          <w:u w:val="dotted"/>
        </w:rPr>
        <w:t xml:space="preserve">. </w:t>
      </w:r>
      <w:r w:rsidRPr="00EE5281">
        <w:rPr>
          <w:rFonts w:ascii="TH SarabunIT๙" w:hAnsi="TH SarabunIT๙" w:cs="TH SarabunIT๙"/>
          <w:u w:val="dotted"/>
          <w:cs/>
        </w:rPr>
        <w:t xml:space="preserve">ยุทธศาสตร์การสร้างธรรมาภิบาลและการบริหารกิจการบ้านเมืองที่ดี </w:t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</w:rPr>
        <w:t>.</w:t>
      </w:r>
    </w:p>
    <w:p w14:paraId="68671D44" w14:textId="6C486680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การสรรหาบุคลากรให้สอดคล้องกับโครงสร้างส่วนราชการและกรอบอัตรากำลังและภารกิจอำนาจหน้าที่ของ อบต.</w:t>
      </w:r>
      <w:r w:rsidR="00563A65">
        <w:rPr>
          <w:rFonts w:ascii="TH SarabunIT๙" w:hAnsi="TH SarabunIT๙" w:cs="TH SarabunIT๙"/>
          <w:sz w:val="32"/>
          <w:szCs w:val="32"/>
          <w:u w:val="dotted"/>
          <w:cs/>
        </w:rPr>
        <w:t>ช่องสะแก</w:t>
      </w:r>
    </w:p>
    <w:p w14:paraId="56DA9F28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>.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เพิ่มประสิทธิภาพการบริหารงานการเงินและการคลังขององค์กรปกครองส่วนท้องถิ่นให้มีอิสระและพึ่งพาตนเองได้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1C189920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ตัวชี้วัดและเป้าหมาย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ร้อยละ 80 มีบุคลากรบรรจุครบตามกรอบอัตรากำลังที่มีอยู่ตามแผนอัตรากำลัง 3 ปี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76B7210F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สำนักปลัด</w:t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6A7C44BE" w14:textId="77777777" w:rsidR="00922C98" w:rsidRPr="00EE5281" w:rsidRDefault="00922C98" w:rsidP="00922C98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tbl>
      <w:tblPr>
        <w:tblStyle w:val="TableGrid"/>
        <w:tblW w:w="13575" w:type="dxa"/>
        <w:tblLayout w:type="fixed"/>
        <w:tblLook w:val="04A0" w:firstRow="1" w:lastRow="0" w:firstColumn="1" w:lastColumn="0" w:noHBand="0" w:noVBand="1"/>
      </w:tblPr>
      <w:tblGrid>
        <w:gridCol w:w="2376"/>
        <w:gridCol w:w="3686"/>
        <w:gridCol w:w="3544"/>
        <w:gridCol w:w="851"/>
        <w:gridCol w:w="851"/>
        <w:gridCol w:w="1133"/>
        <w:gridCol w:w="1134"/>
      </w:tblGrid>
      <w:tr w:rsidR="00922C98" w:rsidRPr="00EE5281" w14:paraId="749B9390" w14:textId="77777777" w:rsidTr="00C61DFB">
        <w:trPr>
          <w:tblHeader/>
        </w:trPr>
        <w:tc>
          <w:tcPr>
            <w:tcW w:w="2376" w:type="dxa"/>
            <w:shd w:val="clear" w:color="auto" w:fill="DBE5F1" w:themeFill="accent1" w:themeFillTint="33"/>
            <w:vAlign w:val="center"/>
          </w:tcPr>
          <w:p w14:paraId="3C661673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ชื่อความเสี่ยง</w:t>
            </w:r>
          </w:p>
        </w:tc>
        <w:tc>
          <w:tcPr>
            <w:tcW w:w="3686" w:type="dxa"/>
            <w:shd w:val="clear" w:color="auto" w:fill="DBE5F1" w:themeFill="accent1" w:themeFillTint="33"/>
            <w:vAlign w:val="center"/>
          </w:tcPr>
          <w:p w14:paraId="3378030F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ประเภทความเสี่ยง/วัตถุประสงค์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1E1A22A7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สาเหตุของความเสี่ยง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14:paraId="6BB03017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โอกาส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14:paraId="6131D0DF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</w:t>
            </w:r>
          </w:p>
          <w:p w14:paraId="4F26F837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กระทบ</w:t>
            </w:r>
          </w:p>
        </w:tc>
        <w:tc>
          <w:tcPr>
            <w:tcW w:w="1133" w:type="dxa"/>
            <w:shd w:val="clear" w:color="auto" w:fill="DBE5F1" w:themeFill="accent1" w:themeFillTint="33"/>
            <w:vAlign w:val="center"/>
          </w:tcPr>
          <w:p w14:paraId="250D43D4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คะแนนความเสี่ยง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14:paraId="08EFDA6F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ระดับความเสี่ยง</w:t>
            </w:r>
          </w:p>
        </w:tc>
      </w:tr>
      <w:tr w:rsidR="00922C98" w:rsidRPr="00EE5281" w14:paraId="5A59F209" w14:textId="77777777" w:rsidTr="00C61DFB">
        <w:tc>
          <w:tcPr>
            <w:tcW w:w="2376" w:type="dxa"/>
          </w:tcPr>
          <w:p w14:paraId="0F78E0D8" w14:textId="77777777" w:rsidR="00922C98" w:rsidRPr="00EE5281" w:rsidRDefault="00922C98" w:rsidP="00C61DFB">
            <w:pPr>
              <w:spacing w:after="200" w:line="240" w:lineRule="atLeast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กำลังบุคลากรไม่ครบตามกรอบอัตราตำแหน่ง (สายบริหารและปฏิบัติการ)</w:t>
            </w:r>
          </w:p>
          <w:p w14:paraId="2B5676BE" w14:textId="77777777" w:rsidR="00922C98" w:rsidRPr="00EE5281" w:rsidRDefault="00922C98" w:rsidP="00C61DFB">
            <w:pPr>
              <w:spacing w:line="240" w:lineRule="atLeas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2F161A4F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(1) ด้านกลยุทธ์ (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Strategy Risks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  <w:p w14:paraId="7DFC26E1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ด้านงานบริหารงานบุคคล-</w:t>
            </w:r>
          </w:p>
          <w:p w14:paraId="4D6C924E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งานการเจ้าหน้าที่</w:t>
            </w:r>
          </w:p>
          <w:p w14:paraId="59358AE2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วัตถุประสงค์</w:t>
            </w:r>
          </w:p>
          <w:p w14:paraId="761DE40E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 xml:space="preserve">  เพื่อให้การปฏิบัติหน้าที่เป็นไปตามกรอบอัตรากำลัง  ตามโครงสร้างและภารกิจงานตามโครงสร้างขององค์กร</w:t>
            </w:r>
          </w:p>
          <w:p w14:paraId="73C2D2C3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544" w:type="dxa"/>
          </w:tcPr>
          <w:p w14:paraId="141C6F6A" w14:textId="4A438BA5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1.เจ้าหน้าที่ไม่เพียงพอ และขาดเจ้าหน้าที่เฉพาะด้านที่จำเป็นต่อการปฏิบัติงาน เนื่องจากการโอนย้าย และเป็นตำแหน่งที่ขาดแคลน ตำแหน่งที่ว่างของกองช่าง อบต.</w:t>
            </w:r>
            <w:r w:rsidR="00563A65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ช่องสะแก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มีดังนี้</w:t>
            </w:r>
          </w:p>
          <w:p w14:paraId="21EAF0A1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1.1 ผู้อำนวยการกองช่าง (นักบริหารงานช่าง)</w:t>
            </w:r>
          </w:p>
          <w:p w14:paraId="4D1E1007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1.2 วิศวกรโยธา</w:t>
            </w:r>
          </w:p>
          <w:p w14:paraId="1559B795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1.3 เจ้าพนักงานธุรการ</w:t>
            </w:r>
          </w:p>
          <w:p w14:paraId="2DE49D35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1.4 ผู้ช่วยนายช่างไฟฟ้า</w:t>
            </w:r>
          </w:p>
          <w:p w14:paraId="366FB812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1.5 ผู้ช่วยนายช่างเขียนแบบ</w:t>
            </w:r>
          </w:p>
          <w:p w14:paraId="76F55EC1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1.6 ผู้ช่วยนายช่างสำรวจ</w:t>
            </w:r>
          </w:p>
          <w:p w14:paraId="3E41189C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1.7 พนักงานขับเครื่องจักรกลขนาดเบา</w:t>
            </w:r>
          </w:p>
          <w:p w14:paraId="6259F44F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2FFE5A29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14:paraId="4BD59A1B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133" w:type="dxa"/>
          </w:tcPr>
          <w:p w14:paraId="5C85D506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16</w:t>
            </w:r>
          </w:p>
        </w:tc>
        <w:tc>
          <w:tcPr>
            <w:tcW w:w="1134" w:type="dxa"/>
          </w:tcPr>
          <w:p w14:paraId="154A3182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สูง</w:t>
            </w:r>
          </w:p>
        </w:tc>
      </w:tr>
      <w:tr w:rsidR="00922C98" w:rsidRPr="00EE5281" w14:paraId="2279F58D" w14:textId="77777777" w:rsidTr="00C61DFB">
        <w:tc>
          <w:tcPr>
            <w:tcW w:w="2376" w:type="dxa"/>
          </w:tcPr>
          <w:p w14:paraId="47A72ABF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731FB54E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(2) ด้านการเงิน (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Financial Risks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  <w:p w14:paraId="227B5BF6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544" w:type="dxa"/>
          </w:tcPr>
          <w:p w14:paraId="7183B21F" w14:textId="6C0B42AE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รายจ่ายตามแผนงานของกองช่าง อบต.</w:t>
            </w:r>
            <w:r w:rsidR="00563A6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ช่องสะแก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ตามข้อบัญญัติรายจ่าย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ประจำปีงบประมาณ มีจำนวนไม่น้อยกว่าร้อยละ 20 ของงบประมาณรายจ่ายประจำปี</w:t>
            </w:r>
          </w:p>
        </w:tc>
        <w:tc>
          <w:tcPr>
            <w:tcW w:w="851" w:type="dxa"/>
          </w:tcPr>
          <w:p w14:paraId="64555395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851" w:type="dxa"/>
          </w:tcPr>
          <w:p w14:paraId="387472F1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133" w:type="dxa"/>
          </w:tcPr>
          <w:p w14:paraId="666A4C09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</w:tcPr>
          <w:p w14:paraId="16F3CFDC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สูง</w:t>
            </w:r>
          </w:p>
        </w:tc>
      </w:tr>
      <w:tr w:rsidR="00922C98" w:rsidRPr="00EE5281" w14:paraId="59651923" w14:textId="77777777" w:rsidTr="00C61DFB">
        <w:tc>
          <w:tcPr>
            <w:tcW w:w="2376" w:type="dxa"/>
          </w:tcPr>
          <w:p w14:paraId="3BCDF8C4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67CD492C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(3) ด้านการดำเนินงาน (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Operation Risks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  <w:p w14:paraId="497D123F" w14:textId="77777777" w:rsidR="00922C98" w:rsidRPr="00EE5281" w:rsidRDefault="00922C98" w:rsidP="00C61DFB">
            <w:pPr>
              <w:pStyle w:val="Heading3"/>
              <w:shd w:val="clear" w:color="auto" w:fill="FFFFFF"/>
              <w:spacing w:before="0"/>
              <w:rPr>
                <w:rFonts w:ascii="TH SarabunIT๙" w:eastAsia="Times New Roman" w:hAnsi="TH SarabunIT๙" w:cs="TH SarabunIT๙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eastAsia="Times New Roman" w:hAnsi="TH SarabunIT๙" w:cs="TH SarabunIT๙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hyperlink r:id="rId10" w:tooltip="กฎกระทรวงกำหนดมาตรการป้องกันการพังทลายของดินหรือสิ่งปลูกสร้างในการขุดดินหรือถมดิน พ.ศ. 2548" w:history="1">
              <w:r w:rsidRPr="00EE5281">
                <w:rPr>
                  <w:rFonts w:ascii="TH SarabunIT๙" w:eastAsia="Times New Roman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cs/>
                </w:rPr>
                <w:t xml:space="preserve">กฎกระทรวงกำหนดมาตรการป้องกันการพังทลายของดินหรือสิ่งปลูกสร้างในการขุดดินหรือถมดิน พ.ศ. </w:t>
              </w:r>
              <w:r w:rsidRPr="00EE5281">
                <w:rPr>
                  <w:rFonts w:ascii="TH SarabunIT๙" w:eastAsia="Times New Roman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</w:rPr>
                <w:t>2548</w:t>
              </w:r>
            </w:hyperlink>
          </w:p>
          <w:p w14:paraId="5E31DEFD" w14:textId="77777777" w:rsidR="00922C98" w:rsidRPr="00EE5281" w:rsidRDefault="00922C98" w:rsidP="00C61DFB">
            <w:pPr>
              <w:pStyle w:val="Heading3"/>
              <w:shd w:val="clear" w:color="auto" w:fill="FFFFFF"/>
              <w:spacing w:before="0"/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hyperlink r:id="rId11" w:tooltip="พระราชบัญญัติควบคุมอาคาร พ.ศ. 2522" w:history="1"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  <w:cs/>
                </w:rPr>
                <w:t xml:space="preserve">พระราชบัญญัติควบคุมอาคาร พ.ศ. </w:t>
              </w:r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</w:rPr>
                <w:t>2522</w:t>
              </w:r>
            </w:hyperlink>
          </w:p>
          <w:p w14:paraId="3A448386" w14:textId="77777777" w:rsidR="00922C98" w:rsidRPr="00EE5281" w:rsidRDefault="00922C98" w:rsidP="00C61DFB">
            <w:pPr>
              <w:pStyle w:val="Heading3"/>
              <w:shd w:val="clear" w:color="auto" w:fill="FFFFFF"/>
              <w:spacing w:before="0"/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hyperlink r:id="rId12" w:tooltip="พรบ.ควบคุมอาคาร-ฉบับแก้ไขเพิ่มเติม พ.ศ.2558" w:history="1"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  <w:cs/>
                </w:rPr>
                <w:t>พรบ.ควบคุมอาคาร-ฉบับแก้ไขเพิ่มเติม พ.ศ.</w:t>
              </w:r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</w:rPr>
                <w:t>2558</w:t>
              </w:r>
            </w:hyperlink>
          </w:p>
          <w:p w14:paraId="71768FEE" w14:textId="77777777" w:rsidR="00922C98" w:rsidRPr="00EE5281" w:rsidRDefault="00922C98" w:rsidP="00C61DFB">
            <w:pPr>
              <w:pStyle w:val="Heading3"/>
              <w:shd w:val="clear" w:color="auto" w:fill="FFFFFF"/>
              <w:spacing w:before="0"/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hyperlink r:id="rId13" w:tooltip="พระราชบัญญัติโรงงาน (ฉ.2) พ.ศ. 2562" w:history="1"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  <w:cs/>
                </w:rPr>
                <w:t>พระราชบัญญัติโรงงาน (ฉ.</w:t>
              </w:r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</w:rPr>
                <w:t xml:space="preserve">2) </w:t>
              </w:r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  <w:cs/>
                </w:rPr>
                <w:t xml:space="preserve">พ.ศ. </w:t>
              </w:r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</w:rPr>
                <w:t>2562</w:t>
              </w:r>
            </w:hyperlink>
          </w:p>
          <w:p w14:paraId="6C7C9F02" w14:textId="77777777" w:rsidR="00922C98" w:rsidRPr="00EE5281" w:rsidRDefault="00922C98" w:rsidP="00C61DFB">
            <w:pPr>
              <w:pStyle w:val="Heading3"/>
              <w:shd w:val="clear" w:color="auto" w:fill="FFFFFF"/>
              <w:spacing w:before="0"/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hyperlink r:id="rId14" w:tooltip="ระเบียบกระทรวงมหาดไทยว่าด้วยการดูแลรักษาที่สาธารณะประโยชน์ที่พลเมืองใช้ร่วมกัน" w:history="1"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  <w:cs/>
                </w:rPr>
                <w:t>ระเบียบกระทรวงมหาดไทยว่าด้วยการดูแลรักษาที่สาธารณะประโยชน์ที่พลเมืองใช้ร่วมกัน</w:t>
              </w:r>
            </w:hyperlink>
          </w:p>
          <w:p w14:paraId="03ED122E" w14:textId="77777777" w:rsidR="00922C98" w:rsidRPr="00EE5281" w:rsidRDefault="00922C98" w:rsidP="00C61DFB">
            <w:pPr>
              <w:pStyle w:val="Heading3"/>
              <w:shd w:val="clear" w:color="auto" w:fill="FFFFFF"/>
              <w:spacing w:before="0"/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hyperlink r:id="rId15" w:tooltip="พระราชบัญญัติขุดดินถมดิน พ.ศ.2543" w:history="1"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  <w:cs/>
                </w:rPr>
                <w:t>พระราชบัญญัติขุดดินถมดิน พ.ศ.</w:t>
              </w:r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</w:rPr>
                <w:t>2543</w:t>
              </w:r>
            </w:hyperlink>
          </w:p>
          <w:p w14:paraId="38DF2B54" w14:textId="77777777" w:rsidR="00922C98" w:rsidRPr="00EE5281" w:rsidRDefault="00922C98" w:rsidP="00C61DFB">
            <w:pPr>
              <w:pStyle w:val="Heading3"/>
              <w:shd w:val="clear" w:color="auto" w:fill="FFFFFF"/>
              <w:spacing w:before="0"/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hyperlink r:id="rId16" w:tooltip="พระราชบัญญัติทางหลวง (ฉ.2) พ.ศ.2549" w:history="1"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  <w:cs/>
                </w:rPr>
                <w:t>พระราชบัญญัติทางหลวง (ฉ.</w:t>
              </w:r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</w:rPr>
                <w:t xml:space="preserve">2) </w:t>
              </w:r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  <w:cs/>
                </w:rPr>
                <w:t>พ.ศ.</w:t>
              </w:r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</w:rPr>
                <w:t>2549</w:t>
              </w:r>
            </w:hyperlink>
          </w:p>
          <w:p w14:paraId="648E0D54" w14:textId="77777777" w:rsidR="00922C98" w:rsidRPr="00EE5281" w:rsidRDefault="00922C98" w:rsidP="00C61DFB">
            <w:pPr>
              <w:pStyle w:val="Heading3"/>
              <w:shd w:val="clear" w:color="auto" w:fill="FFFFFF"/>
              <w:spacing w:before="0"/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hyperlink r:id="rId17" w:tooltip="พระราชบัญญัติโรงงาน พ.ศ. 2535" w:history="1"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  <w:cs/>
                </w:rPr>
                <w:t xml:space="preserve">พระราชบัญญัติโรงงาน พ.ศ. </w:t>
              </w:r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</w:rPr>
                <w:t>2535</w:t>
              </w:r>
            </w:hyperlink>
          </w:p>
          <w:p w14:paraId="38A24B39" w14:textId="77777777" w:rsidR="00922C98" w:rsidRPr="00EE5281" w:rsidRDefault="00922C98" w:rsidP="00C61DFB">
            <w:pPr>
              <w:pStyle w:val="Heading3"/>
              <w:shd w:val="clear" w:color="auto" w:fill="FFFFFF"/>
              <w:spacing w:before="0"/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hyperlink r:id="rId18" w:tooltip="พรบ.ให้ใช้ประมวลกฎหมายที่ดิน" w:history="1"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  <w:cs/>
                </w:rPr>
                <w:t>พรบ.ให้ใช้ประมวลกฎหมายที่ดิน</w:t>
              </w:r>
            </w:hyperlink>
          </w:p>
          <w:p w14:paraId="452C9F46" w14:textId="77777777" w:rsidR="00922C98" w:rsidRPr="00EE5281" w:rsidRDefault="00922C98" w:rsidP="00C61DFB">
            <w:pPr>
              <w:pStyle w:val="Heading3"/>
              <w:shd w:val="clear" w:color="auto" w:fill="FFFFFF"/>
              <w:spacing w:before="0"/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32"/>
                <w:szCs w:val="32"/>
                <w:cs/>
              </w:rPr>
              <w:t>-</w:t>
            </w:r>
            <w:hyperlink r:id="rId19" w:tooltip="พระราชบัญญัติทางหลวง พ.ศ.2535" w:history="1"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  <w:cs/>
                </w:rPr>
                <w:t>พระราชบัญญัติทางหลวง พ.ศ.</w:t>
              </w:r>
              <w:r w:rsidRPr="00EE5281">
                <w:rPr>
                  <w:rStyle w:val="Hyperlink"/>
                  <w:rFonts w:ascii="TH SarabunIT๙" w:hAnsi="TH SarabunIT๙" w:cs="TH SarabunIT๙"/>
                  <w:b w:val="0"/>
                  <w:bCs w:val="0"/>
                  <w:color w:val="000000" w:themeColor="text1"/>
                  <w:sz w:val="32"/>
                  <w:szCs w:val="32"/>
                  <w:u w:val="none"/>
                </w:rPr>
                <w:t>2535</w:t>
              </w:r>
            </w:hyperlink>
          </w:p>
        </w:tc>
        <w:tc>
          <w:tcPr>
            <w:tcW w:w="3544" w:type="dxa"/>
          </w:tcPr>
          <w:p w14:paraId="5BE72AE7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1.เจ้าหน้าที่ไม่เพียงพอต่อปริมาณงานในความรับผิดชอบ</w:t>
            </w:r>
          </w:p>
          <w:p w14:paraId="4E65BE07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2.ผู้ปฏิบัติงานที่ได้รับมอบหมายงานให้รับผิดชอบมีทักษะไม่ตรงสายงาน</w:t>
            </w:r>
          </w:p>
          <w:p w14:paraId="3037F1C7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3.มีการตรวจพบข้อบกพร่องจากหน่วยตรวจสอบภายนอก</w:t>
            </w:r>
          </w:p>
          <w:p w14:paraId="6D4333F6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4.มีการขอแก้ไขสัญญาในขั้นตอนการบริหารสัญญาอันเกิดขึ้นจากแบบรูปรายการงานก่อสร้าง</w:t>
            </w:r>
          </w:p>
        </w:tc>
        <w:tc>
          <w:tcPr>
            <w:tcW w:w="851" w:type="dxa"/>
          </w:tcPr>
          <w:p w14:paraId="462D47F2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851" w:type="dxa"/>
          </w:tcPr>
          <w:p w14:paraId="522DF830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1133" w:type="dxa"/>
          </w:tcPr>
          <w:p w14:paraId="48972B25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16</w:t>
            </w:r>
          </w:p>
        </w:tc>
        <w:tc>
          <w:tcPr>
            <w:tcW w:w="1134" w:type="dxa"/>
          </w:tcPr>
          <w:p w14:paraId="6A5EFEE2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สูง</w:t>
            </w:r>
          </w:p>
        </w:tc>
      </w:tr>
      <w:tr w:rsidR="00922C98" w:rsidRPr="00EE5281" w14:paraId="0EA34249" w14:textId="77777777" w:rsidTr="00C61DFB">
        <w:tc>
          <w:tcPr>
            <w:tcW w:w="2376" w:type="dxa"/>
          </w:tcPr>
          <w:p w14:paraId="16824948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1F420269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(4) ด้านการปฏิบัติตามกฎระเบียบ (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Legal Risks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  <w:p w14:paraId="426332E9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 พระราชบัญญัติระเบียบบริหารงานบุคคลส่วนท้องถิ่น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พ.ศ. 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>2542</w:t>
            </w:r>
          </w:p>
          <w:p w14:paraId="72A4FA65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544" w:type="dxa"/>
          </w:tcPr>
          <w:p w14:paraId="3E26E828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75A51CEC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5A537422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3" w:type="dxa"/>
          </w:tcPr>
          <w:p w14:paraId="4E9B137E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E47AC21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22C98" w:rsidRPr="00EE5281" w14:paraId="1216EBC1" w14:textId="77777777" w:rsidTr="00C61DFB">
        <w:tc>
          <w:tcPr>
            <w:tcW w:w="2376" w:type="dxa"/>
          </w:tcPr>
          <w:p w14:paraId="2832AB42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3AE0DA6B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(5) ด้านเทคโนโลยีสารสนเทศ (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Technology Risks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  <w:p w14:paraId="5F2813BC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544" w:type="dxa"/>
          </w:tcPr>
          <w:p w14:paraId="1F89FD79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0BCDCD32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14:paraId="7145C084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BF7817D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2F63DE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922C98" w:rsidRPr="00EE5281" w14:paraId="53EF5591" w14:textId="77777777" w:rsidTr="00C61DFB">
        <w:tc>
          <w:tcPr>
            <w:tcW w:w="2376" w:type="dxa"/>
          </w:tcPr>
          <w:p w14:paraId="145F161F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1EE05B6C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(6) ด้านความน่าเชื่อถือขององค์กร (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Reputational Risks</w:t>
            </w: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  <w:p w14:paraId="20200A40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14:paraId="08360A70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1.มีข้อร้องเรียนจากคู่สัญญา</w:t>
            </w:r>
          </w:p>
        </w:tc>
        <w:tc>
          <w:tcPr>
            <w:tcW w:w="851" w:type="dxa"/>
          </w:tcPr>
          <w:p w14:paraId="1C3B29F8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14:paraId="24C5BE90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133" w:type="dxa"/>
          </w:tcPr>
          <w:p w14:paraId="512C63A1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14:paraId="2EF6FA5C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ปานกลาง</w:t>
            </w:r>
          </w:p>
        </w:tc>
      </w:tr>
    </w:tbl>
    <w:p w14:paraId="1FB273B8" w14:textId="77777777" w:rsidR="00922C98" w:rsidRPr="00EE5281" w:rsidRDefault="00922C98" w:rsidP="00922C98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1C0E1DBB" w14:textId="77777777" w:rsidR="00922C98" w:rsidRPr="00EE5281" w:rsidRDefault="00922C98">
      <w:pPr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64975823" w14:textId="77777777" w:rsidR="00922C98" w:rsidRPr="00EE5281" w:rsidRDefault="00922C98" w:rsidP="00922C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การระบุและวิเคราะห์ความเสี่ยง</w:t>
      </w:r>
    </w:p>
    <w:p w14:paraId="1D1D2250" w14:textId="77777777" w:rsidR="00922C98" w:rsidRPr="00EE5281" w:rsidRDefault="00922C98" w:rsidP="00922C98">
      <w:pPr>
        <w:pStyle w:val="BodyText"/>
        <w:jc w:val="thaiDistribute"/>
        <w:rPr>
          <w:rFonts w:ascii="TH SarabunIT๙" w:hAnsi="TH SarabunIT๙" w:cs="TH SarabunIT๙"/>
          <w:b/>
          <w:bCs/>
        </w:rPr>
      </w:pPr>
      <w:r w:rsidRPr="00EE5281">
        <w:rPr>
          <w:rFonts w:ascii="TH SarabunIT๙" w:hAnsi="TH SarabunIT๙" w:cs="TH SarabunIT๙"/>
          <w:b/>
          <w:bCs/>
          <w:cs/>
        </w:rPr>
        <w:t>ยุทธศาสตร์ที่</w:t>
      </w:r>
      <w:r w:rsidRPr="00EE5281">
        <w:rPr>
          <w:rFonts w:ascii="TH SarabunIT๙" w:hAnsi="TH SarabunIT๙" w:cs="TH SarabunIT๙"/>
          <w:b/>
          <w:bCs/>
        </w:rPr>
        <w:tab/>
      </w:r>
      <w:r w:rsidRPr="00EE5281">
        <w:rPr>
          <w:rFonts w:ascii="TH SarabunIT๙" w:hAnsi="TH SarabunIT๙" w:cs="TH SarabunIT๙"/>
          <w:b/>
          <w:bCs/>
          <w:cs/>
        </w:rPr>
        <w:tab/>
      </w:r>
      <w:r w:rsidRPr="00EE5281">
        <w:rPr>
          <w:rFonts w:ascii="TH SarabunIT๙" w:hAnsi="TH SarabunIT๙" w:cs="TH SarabunIT๙"/>
          <w:b/>
          <w:bCs/>
        </w:rPr>
        <w:t xml:space="preserve">: </w:t>
      </w:r>
      <w:r w:rsidRPr="00EE5281">
        <w:rPr>
          <w:rFonts w:ascii="TH SarabunIT๙" w:hAnsi="TH SarabunIT๙" w:cs="TH SarabunIT๙"/>
          <w:b/>
          <w:bCs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u w:val="dotted"/>
          <w:cs/>
        </w:rPr>
        <w:t>3</w:t>
      </w:r>
      <w:r w:rsidRPr="00EE5281">
        <w:rPr>
          <w:rFonts w:ascii="TH SarabunIT๙" w:hAnsi="TH SarabunIT๙" w:cs="TH SarabunIT๙"/>
          <w:u w:val="dotted"/>
        </w:rPr>
        <w:t xml:space="preserve">. </w:t>
      </w:r>
      <w:r w:rsidRPr="00EE5281">
        <w:rPr>
          <w:rFonts w:ascii="TH SarabunIT๙" w:hAnsi="TH SarabunIT๙" w:cs="TH SarabunIT๙"/>
          <w:u w:val="dotted"/>
          <w:cs/>
        </w:rPr>
        <w:t>ยุทธศาสตร์การ</w:t>
      </w:r>
      <w:r w:rsidRPr="00EE5281">
        <w:rPr>
          <w:rFonts w:ascii="TH SarabunIT๙" w:hAnsi="TH SarabunIT๙" w:cs="TH SarabunIT๙"/>
          <w:sz w:val="28"/>
          <w:szCs w:val="28"/>
          <w:u w:val="dotted"/>
          <w:cs/>
        </w:rPr>
        <w:t>พัฒนาการศึกษาและส่งเสริมคุณภาพชีวิต</w:t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</w:rPr>
        <w:t>.</w:t>
      </w:r>
    </w:p>
    <w:p w14:paraId="01BA2A9D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จ่ายเงินเบี้ยยังชีพผู้สูงอายุ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5E016A74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>.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ประชาชนได้รับสวัสดิการทางสังคมและเข้าถึงระบบการศึกษาและสาธารณสุขอย่างทั่วถึงและมีคุณภาพ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775DBE6E" w14:textId="2730132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ตัวชี้วัดและเป้าหมาย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ร้อยละ 100 ของผู้สูงอายุที่ขึ้นทะเบียนกับ อบต.</w:t>
      </w:r>
      <w:r w:rsidR="00563A65">
        <w:rPr>
          <w:rFonts w:ascii="TH SarabunIT๙" w:hAnsi="TH SarabunIT๙" w:cs="TH SarabunIT๙"/>
          <w:sz w:val="32"/>
          <w:szCs w:val="32"/>
          <w:u w:val="dotted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625F6E15" w14:textId="77777777" w:rsidR="00922C98" w:rsidRPr="00EE5281" w:rsidRDefault="00922C98" w:rsidP="00922C9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กองสวัสดิการสังคม</w:t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</w:p>
    <w:p w14:paraId="020EF9AB" w14:textId="77777777" w:rsidR="00922C98" w:rsidRPr="00EE5281" w:rsidRDefault="00922C98" w:rsidP="00922C9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13717" w:type="dxa"/>
        <w:tblLayout w:type="fixed"/>
        <w:tblLook w:val="04A0" w:firstRow="1" w:lastRow="0" w:firstColumn="1" w:lastColumn="0" w:noHBand="0" w:noVBand="1"/>
      </w:tblPr>
      <w:tblGrid>
        <w:gridCol w:w="2376"/>
        <w:gridCol w:w="3686"/>
        <w:gridCol w:w="3544"/>
        <w:gridCol w:w="851"/>
        <w:gridCol w:w="851"/>
        <w:gridCol w:w="1275"/>
        <w:gridCol w:w="1134"/>
      </w:tblGrid>
      <w:tr w:rsidR="00922C98" w:rsidRPr="00EE5281" w14:paraId="6496EA96" w14:textId="77777777" w:rsidTr="00C61DFB">
        <w:trPr>
          <w:tblHeader/>
        </w:trPr>
        <w:tc>
          <w:tcPr>
            <w:tcW w:w="2376" w:type="dxa"/>
            <w:shd w:val="clear" w:color="auto" w:fill="DBE5F1" w:themeFill="accent1" w:themeFillTint="33"/>
            <w:vAlign w:val="center"/>
          </w:tcPr>
          <w:p w14:paraId="138CC707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ชื่อความเสี่ยง</w:t>
            </w:r>
          </w:p>
        </w:tc>
        <w:tc>
          <w:tcPr>
            <w:tcW w:w="3686" w:type="dxa"/>
            <w:shd w:val="clear" w:color="auto" w:fill="DBE5F1" w:themeFill="accent1" w:themeFillTint="33"/>
            <w:vAlign w:val="center"/>
          </w:tcPr>
          <w:p w14:paraId="1ABC09FA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ประเภทความเสี่ยง/วัตถุประสงค์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14:paraId="3AD7694D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สาเหตุของความเสี่ยง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14:paraId="74EF92A0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โอกาส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14:paraId="25D8F44B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</w:t>
            </w:r>
          </w:p>
          <w:p w14:paraId="0F20B7F1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กระทบ</w:t>
            </w:r>
          </w:p>
        </w:tc>
        <w:tc>
          <w:tcPr>
            <w:tcW w:w="1275" w:type="dxa"/>
            <w:shd w:val="clear" w:color="auto" w:fill="DBE5F1" w:themeFill="accent1" w:themeFillTint="33"/>
            <w:vAlign w:val="center"/>
          </w:tcPr>
          <w:p w14:paraId="753D5218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คะแนนความเสี่ยง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14:paraId="4C834FBD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ระดับความเสี่ยง</w:t>
            </w:r>
          </w:p>
        </w:tc>
      </w:tr>
      <w:tr w:rsidR="00922C98" w:rsidRPr="00EE5281" w14:paraId="20F3423E" w14:textId="77777777" w:rsidTr="00C61DFB">
        <w:tc>
          <w:tcPr>
            <w:tcW w:w="2376" w:type="dxa"/>
          </w:tcPr>
          <w:p w14:paraId="0CB27009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.ผู้รับเบี้ยยังชีพผู้สูงอายุ มีการปิดบัญชีเงินฝากธนาคารระหว่างการรับเบี้ยยังชีพประจำเดือนในระบบ</w:t>
            </w:r>
          </w:p>
          <w:p w14:paraId="3480C031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4A59F71C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(1) ด้านกลยุทธ์ (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>Strategy Risks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7869C8CE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สงเคราะห์และพัฒนาคุณภาพชีวิต เด็ก สตรี ผู้สูงอายุ ผู้ด้อยโอกาสทางสังคมให้พึ่งพาตนเองได้</w:t>
            </w:r>
          </w:p>
          <w:p w14:paraId="0D498CA9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E5281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วัตถุประสงค์</w:t>
            </w:r>
          </w:p>
          <w:p w14:paraId="59A5F2C1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-เพื่อสร้างหลักประกันรายได้ให้แก่ผู้สูงอายุ</w:t>
            </w:r>
          </w:p>
          <w:p w14:paraId="4E5EBB44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-เพื่อเสริมสร้างสวัสดิการทางสังคมให้แก่คนพิการหรือทุพพลภาพ</w:t>
            </w:r>
          </w:p>
          <w:p w14:paraId="234301C9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-เพื่อให้การสงเคราะห์ผู้ป่วยเอดส์</w:t>
            </w:r>
          </w:p>
          <w:p w14:paraId="5CA84CF1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14:paraId="3F9C99FC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75CC299E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346580C5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509CE79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42C7AE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2C98" w:rsidRPr="00EE5281" w14:paraId="2498E801" w14:textId="77777777" w:rsidTr="00C61DFB">
        <w:tc>
          <w:tcPr>
            <w:tcW w:w="2376" w:type="dxa"/>
          </w:tcPr>
          <w:p w14:paraId="2F410ACF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6D486935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(2) ด้านการเงิน (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>Financial Risks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0DF9176F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งบประมาณตั้งไว้เพียงพอตามข้อบัญญัติรายจ่ายประจำปีงบประมาณ</w:t>
            </w:r>
          </w:p>
          <w:p w14:paraId="2804B67F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14:paraId="57D9F051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โอนเงินเข้าบัญชีเงินฝากธนาคารไม่ได้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จำนวนตามรายงานผลการเบิกจ่าย</w:t>
            </w:r>
          </w:p>
        </w:tc>
        <w:tc>
          <w:tcPr>
            <w:tcW w:w="851" w:type="dxa"/>
          </w:tcPr>
          <w:p w14:paraId="5EE52685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14:paraId="1803A704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</w:tcPr>
          <w:p w14:paraId="5F2B111A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14:paraId="123C0BAF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ต่ำ</w:t>
            </w:r>
          </w:p>
        </w:tc>
      </w:tr>
      <w:tr w:rsidR="00922C98" w:rsidRPr="00EE5281" w14:paraId="47BE111F" w14:textId="77777777" w:rsidTr="00C61DFB">
        <w:tc>
          <w:tcPr>
            <w:tcW w:w="2376" w:type="dxa"/>
          </w:tcPr>
          <w:p w14:paraId="19094761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140425FD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(3) ด้านการดำเนินงาน (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>Operation Risks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7E3214E7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-การรับขึ้นทะเบียนรับการสงเคราะห์ฯ</w:t>
            </w:r>
          </w:p>
          <w:p w14:paraId="6258D262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-การตรวจสอบคุณสมบัติและประกาศรายชื่อผู้มีสิทธิได้รับเบี้ยฯ</w:t>
            </w:r>
          </w:p>
          <w:p w14:paraId="048BEC2C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-การประชาสัมพันธ์ทำความเข้าใจกับประชาชนเพื่อให้เกิดความเข้าใจในกระบวนการขอรับเบี้ยยังชีพ</w:t>
            </w:r>
          </w:p>
        </w:tc>
        <w:tc>
          <w:tcPr>
            <w:tcW w:w="3544" w:type="dxa"/>
          </w:tcPr>
          <w:p w14:paraId="06EFFD0D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-การประชาสัมพันธ์ไม่เพียงพอหรือทั่วถึง </w:t>
            </w:r>
            <w:r w:rsidRPr="00EE5281">
              <w:rPr>
                <w:rFonts w:ascii="TH SarabunIT๙" w:hAnsi="TH SarabunIT๙" w:cs="TH SarabunIT๙"/>
                <w:sz w:val="28"/>
                <w:cs/>
              </w:rPr>
              <w:t>ทำให้ผู้มีสิทธิรับเบี้ยยังชีพผู้สูงอายุมีความ</w:t>
            </w:r>
            <w:r w:rsidRPr="00EE5281">
              <w:rPr>
                <w:rFonts w:ascii="TH SarabunIT๙" w:hAnsi="TH SarabunIT๙" w:cs="TH SarabunIT๙"/>
                <w:sz w:val="28"/>
                <w:cs/>
              </w:rPr>
              <w:lastRenderedPageBreak/>
              <w:t>เข้าใจไม่ถูกต้องในการปิดบัญชีเงินฝากธนาคาร</w:t>
            </w:r>
            <w:r w:rsidRPr="00EE528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51" w:type="dxa"/>
          </w:tcPr>
          <w:p w14:paraId="3FCB7D84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851" w:type="dxa"/>
          </w:tcPr>
          <w:p w14:paraId="7C9B07B7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</w:tcPr>
          <w:p w14:paraId="628404B8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</w:tcPr>
          <w:p w14:paraId="7DB5EFD1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ปานกลาง</w:t>
            </w:r>
          </w:p>
        </w:tc>
      </w:tr>
      <w:tr w:rsidR="00922C98" w:rsidRPr="00EE5281" w14:paraId="2B9C4DD4" w14:textId="77777777" w:rsidTr="00C61DFB">
        <w:tc>
          <w:tcPr>
            <w:tcW w:w="2376" w:type="dxa"/>
          </w:tcPr>
          <w:p w14:paraId="61A3B730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60B79FFA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(4) ด้านการปฏิบัติตามกฎระเบียบ (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>Legal Risks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7F81171A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1.ระเบียบกระทรวงมหาดไทยว่าด้วยหลักเกณฑ์การจ่ายเบี้ยยังชีพผู้สูงอายุขององค์กรปกครองส่วน พ.ศ. 2552</w:t>
            </w:r>
          </w:p>
          <w:p w14:paraId="1660461F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2.ระเบียบกระทรวงมหาดไทยว่าด้วยหลักเกณฑ์การจ่ายเบี้ยยังชีพผู้สูงอายุขององค์กรปกครองส่วนท้องถิ่น (ฉบับที่ 2) พ.ศ. 2560</w:t>
            </w:r>
          </w:p>
          <w:p w14:paraId="066EC88A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3. ระเบียบกระทรวงมหาดไทยว่าด้วยหลักเกณฑ์การจ่ายเบี้ยยังชีพผู้สูงอายุขององค์กรปกครองส่วนท้องถิ่น (ฉบับที่ 3) พ.ศ. 2561</w:t>
            </w:r>
          </w:p>
          <w:p w14:paraId="63100F3A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4. ระเบียบกระทรวงมหาดไทยว่าด้วยหลักเกณฑ์การจ่ายเบี้ยยังชีพผู้สูงอายุขององค์กรปกครองส่วนท้องถิ่น (ฉบับที่ 4) พ.ศ. 2562</w:t>
            </w:r>
          </w:p>
        </w:tc>
        <w:tc>
          <w:tcPr>
            <w:tcW w:w="3544" w:type="dxa"/>
          </w:tcPr>
          <w:p w14:paraId="7A250DA4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-ทำให้ไม่สามารถจ่ายเงินเบี้ยยังชีพผู้สูงอายุได้ตามหลักเกณฑ์</w:t>
            </w:r>
          </w:p>
        </w:tc>
        <w:tc>
          <w:tcPr>
            <w:tcW w:w="851" w:type="dxa"/>
          </w:tcPr>
          <w:p w14:paraId="7A894A28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7FEECADA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6E903D0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443E45B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2C98" w:rsidRPr="00EE5281" w14:paraId="0301C45F" w14:textId="77777777" w:rsidTr="00C61DFB">
        <w:tc>
          <w:tcPr>
            <w:tcW w:w="2376" w:type="dxa"/>
          </w:tcPr>
          <w:p w14:paraId="26627E88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2B9CE9F2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(5) ด้านเทคโนโลยีสารสนเทศ (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>Technology Risks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3DC7A7C8" w14:textId="225B0954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-ช่องทางการเผยแพร่ข้อมูลข่าวสารผ่านช่องทาง เว็บไซต์ของ อบต.</w:t>
            </w:r>
            <w:r w:rsidR="00563A65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ช่องสะแก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2F7C6658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-การบันทึกในระบบ 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e-payment </w:t>
            </w:r>
            <w:hyperlink r:id="rId20" w:history="1">
              <w:r w:rsidRPr="00EE5281">
                <w:rPr>
                  <w:rFonts w:ascii="TH SarabunIT๙" w:eastAsia="Times New Roman" w:hAnsi="TH SarabunIT๙" w:cs="TH SarabunIT๙"/>
                  <w:sz w:val="32"/>
                  <w:szCs w:val="32"/>
                  <w:shd w:val="clear" w:color="auto" w:fill="FFFFFF"/>
                  <w:cs/>
                </w:rPr>
                <w:t>ของกรมส่งเสริมการปกครองส่วนท้องถิ่น</w:t>
              </w:r>
            </w:hyperlink>
          </w:p>
          <w:p w14:paraId="526F0AC5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</w:tcPr>
          <w:p w14:paraId="08FD0861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6E37186C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52B0E75C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7A8A5A3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BE749A9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2C98" w:rsidRPr="00EE5281" w14:paraId="05137CBC" w14:textId="77777777" w:rsidTr="00C61DFB">
        <w:tc>
          <w:tcPr>
            <w:tcW w:w="2376" w:type="dxa"/>
          </w:tcPr>
          <w:p w14:paraId="75D71A2B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5813E386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(6) ด้านความน่าเชื่อถือขององค์กร (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>Reputational Risks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0E0C7ED9" w14:textId="1EDB03F5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-ร้อยละของประชาชนพึงพอใจในการรับบริการจาก อบต.</w:t>
            </w:r>
            <w:r w:rsidR="00563A65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ช่องสะแก</w:t>
            </w:r>
          </w:p>
          <w:p w14:paraId="106B0548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-สถิติการร้องเรียนจากประชาชน</w:t>
            </w:r>
          </w:p>
        </w:tc>
        <w:tc>
          <w:tcPr>
            <w:tcW w:w="3544" w:type="dxa"/>
          </w:tcPr>
          <w:p w14:paraId="74B64257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0F1C03BC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14:paraId="40C80E27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5D3B340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5908A39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57A4EB79" w14:textId="77777777" w:rsidR="00922C98" w:rsidRPr="00EE5281" w:rsidRDefault="00922C98" w:rsidP="00922C9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CEA5D1E" w14:textId="77777777" w:rsidR="00922C98" w:rsidRPr="00EE5281" w:rsidRDefault="00922C98">
      <w:pPr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760331C5" w14:textId="7E88EE9D" w:rsidR="00922C98" w:rsidRPr="00EE5281" w:rsidRDefault="00922C98" w:rsidP="00922C98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E52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lastRenderedPageBreak/>
        <w:t>แผนบริหารจัดการความเสี่ยง องค์การบริหารส่วนตำบล</w:t>
      </w:r>
      <w:r w:rsidR="00563A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อำเภอ</w:t>
      </w:r>
      <w:r w:rsidR="00563A6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ช่องสะแก</w:t>
      </w:r>
      <w:r w:rsidRPr="00EE528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จังหวัดนครสวรรค์  ประจำปีงบประมาณ พ.ศ. 2565</w:t>
      </w:r>
    </w:p>
    <w:p w14:paraId="739945BA" w14:textId="77777777" w:rsidR="00922C98" w:rsidRPr="00EE5281" w:rsidRDefault="00922C98" w:rsidP="00922C98">
      <w:pPr>
        <w:jc w:val="center"/>
        <w:rPr>
          <w:rFonts w:ascii="TH SarabunIT๙" w:hAnsi="TH SarabunIT๙" w:cs="TH SarabunIT๙"/>
          <w:sz w:val="32"/>
          <w:szCs w:val="32"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t>แผนการบริหารจัดการความเสี่ยงโครงการ</w:t>
      </w:r>
    </w:p>
    <w:p w14:paraId="5A14F7D1" w14:textId="77777777" w:rsidR="00922C98" w:rsidRPr="00EE5281" w:rsidRDefault="00922C98" w:rsidP="00922C98">
      <w:pPr>
        <w:pStyle w:val="BodyText"/>
        <w:jc w:val="thaiDistribute"/>
        <w:rPr>
          <w:rFonts w:ascii="TH SarabunIT๙" w:hAnsi="TH SarabunIT๙" w:cs="TH SarabunIT๙"/>
          <w:b/>
          <w:bCs/>
        </w:rPr>
      </w:pPr>
      <w:r w:rsidRPr="00EE5281">
        <w:rPr>
          <w:rFonts w:ascii="TH SarabunIT๙" w:hAnsi="TH SarabunIT๙" w:cs="TH SarabunIT๙"/>
          <w:b/>
          <w:bCs/>
          <w:cs/>
        </w:rPr>
        <w:t>ยุทธศาสตร์ที่</w:t>
      </w:r>
      <w:r w:rsidRPr="00EE5281">
        <w:rPr>
          <w:rFonts w:ascii="TH SarabunIT๙" w:hAnsi="TH SarabunIT๙" w:cs="TH SarabunIT๙"/>
          <w:b/>
          <w:bCs/>
        </w:rPr>
        <w:tab/>
      </w:r>
      <w:r w:rsidRPr="00EE5281">
        <w:rPr>
          <w:rFonts w:ascii="TH SarabunIT๙" w:hAnsi="TH SarabunIT๙" w:cs="TH SarabunIT๙"/>
          <w:b/>
          <w:bCs/>
          <w:cs/>
        </w:rPr>
        <w:tab/>
      </w:r>
      <w:r w:rsidRPr="00EE5281">
        <w:rPr>
          <w:rFonts w:ascii="TH SarabunIT๙" w:hAnsi="TH SarabunIT๙" w:cs="TH SarabunIT๙"/>
          <w:b/>
          <w:bCs/>
        </w:rPr>
        <w:t xml:space="preserve">: </w:t>
      </w:r>
      <w:r w:rsidRPr="00EE5281">
        <w:rPr>
          <w:rFonts w:ascii="TH SarabunIT๙" w:hAnsi="TH SarabunIT๙" w:cs="TH SarabunIT๙"/>
          <w:b/>
          <w:bCs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u w:val="dotted"/>
        </w:rPr>
        <w:t xml:space="preserve">5. </w:t>
      </w:r>
      <w:r w:rsidRPr="00EE5281">
        <w:rPr>
          <w:rFonts w:ascii="TH SarabunIT๙" w:hAnsi="TH SarabunIT๙" w:cs="TH SarabunIT๙"/>
          <w:u w:val="dotted"/>
          <w:cs/>
        </w:rPr>
        <w:t>ยุทธศาสตร์การบริหารจัดการทรัพยากรธรรมชาติและสิ่งแวดล้อมอย่างยั่งยืน</w:t>
      </w:r>
      <w:r w:rsidRPr="00EE5281">
        <w:rPr>
          <w:rFonts w:ascii="TH SarabunIT๙" w:hAnsi="TH SarabunIT๙" w:cs="TH SarabunIT๙"/>
          <w:b/>
          <w:bCs/>
          <w:u w:val="dotted"/>
        </w:rPr>
        <w:tab/>
      </w:r>
      <w:r w:rsidRPr="00EE5281">
        <w:rPr>
          <w:rFonts w:ascii="TH SarabunIT๙" w:hAnsi="TH SarabunIT๙" w:cs="TH SarabunIT๙"/>
          <w:b/>
          <w:bCs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</w:rPr>
        <w:t>.</w:t>
      </w:r>
    </w:p>
    <w:p w14:paraId="7173E184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กิจกรรมด้านการลดปริมาณขยะและกำจัดขยะชุมชนให้ถูกหลักวิชาการ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059F87EF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การลดปริมาณขยะและกำจัดขยะชุมชนให้ถูกหลักวิชาการ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542E7C6B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ตัวชี้วัดและเป้าหมาย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ดำเนินกิจกรรมด้านการลดปริมาณขยะละกำจัดขยะชุมชนให้ถูกหลักวิชาการปีละไม่น้อยกว่า 3 กิจกรรม</w:t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1667EF3D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สำนักปลัด</w:t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2C51ACE3" w14:textId="77777777" w:rsidR="00922C98" w:rsidRPr="00EE5281" w:rsidRDefault="00922C98" w:rsidP="00922C98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</w:p>
    <w:tbl>
      <w:tblPr>
        <w:tblStyle w:val="TableGrid"/>
        <w:tblW w:w="14600" w:type="dxa"/>
        <w:tblInd w:w="-601" w:type="dxa"/>
        <w:tblLook w:val="04A0" w:firstRow="1" w:lastRow="0" w:firstColumn="1" w:lastColumn="0" w:noHBand="0" w:noVBand="1"/>
      </w:tblPr>
      <w:tblGrid>
        <w:gridCol w:w="1135"/>
        <w:gridCol w:w="2126"/>
        <w:gridCol w:w="1134"/>
        <w:gridCol w:w="1276"/>
        <w:gridCol w:w="2977"/>
        <w:gridCol w:w="2266"/>
        <w:gridCol w:w="1418"/>
        <w:gridCol w:w="2268"/>
      </w:tblGrid>
      <w:tr w:rsidR="00922C98" w:rsidRPr="00EE5281" w14:paraId="1D526488" w14:textId="77777777" w:rsidTr="00C61DFB">
        <w:tc>
          <w:tcPr>
            <w:tcW w:w="1135" w:type="dxa"/>
          </w:tcPr>
          <w:p w14:paraId="54623D02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รหัสความเสี่ยง</w:t>
            </w:r>
          </w:p>
        </w:tc>
        <w:tc>
          <w:tcPr>
            <w:tcW w:w="2126" w:type="dxa"/>
          </w:tcPr>
          <w:p w14:paraId="57CB4693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ชื่อความเสี่ยง</w:t>
            </w:r>
          </w:p>
        </w:tc>
        <w:tc>
          <w:tcPr>
            <w:tcW w:w="1134" w:type="dxa"/>
          </w:tcPr>
          <w:p w14:paraId="2C5F4EDE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1276" w:type="dxa"/>
          </w:tcPr>
          <w:p w14:paraId="5F616FD7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เจ้าของความเสี่ยง</w:t>
            </w:r>
          </w:p>
        </w:tc>
        <w:tc>
          <w:tcPr>
            <w:tcW w:w="2977" w:type="dxa"/>
          </w:tcPr>
          <w:p w14:paraId="380C791A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วิธีจัดการความเสี่ยง</w:t>
            </w:r>
          </w:p>
        </w:tc>
        <w:tc>
          <w:tcPr>
            <w:tcW w:w="2266" w:type="dxa"/>
          </w:tcPr>
          <w:p w14:paraId="518EA6CC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ตัวชี้วัดความเสี่ยงที่สำคัญ</w:t>
            </w:r>
          </w:p>
        </w:tc>
        <w:tc>
          <w:tcPr>
            <w:tcW w:w="1418" w:type="dxa"/>
          </w:tcPr>
          <w:p w14:paraId="68A1BD78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68" w:type="dxa"/>
          </w:tcPr>
          <w:p w14:paraId="1FEE8AE0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วิธีการติดตามและการรายงาน</w:t>
            </w:r>
          </w:p>
        </w:tc>
      </w:tr>
      <w:tr w:rsidR="00922C98" w:rsidRPr="00EE5281" w14:paraId="3DC7A4B2" w14:textId="77777777" w:rsidTr="00C61DFB">
        <w:tc>
          <w:tcPr>
            <w:tcW w:w="1135" w:type="dxa"/>
          </w:tcPr>
          <w:p w14:paraId="7CE76EDF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126" w:type="dxa"/>
          </w:tcPr>
          <w:p w14:paraId="55956D6D" w14:textId="77777777" w:rsidR="00922C98" w:rsidRPr="00EE5281" w:rsidRDefault="00922C98" w:rsidP="00C61DF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งานจัดเก็บขยะมูลฝอยและสิ่งปฏิกูล</w:t>
            </w:r>
          </w:p>
        </w:tc>
        <w:tc>
          <w:tcPr>
            <w:tcW w:w="1134" w:type="dxa"/>
          </w:tcPr>
          <w:p w14:paraId="6093D7B8" w14:textId="77777777" w:rsidR="00922C98" w:rsidRPr="00EE5281" w:rsidRDefault="00922C98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สูง</w:t>
            </w:r>
          </w:p>
        </w:tc>
        <w:tc>
          <w:tcPr>
            <w:tcW w:w="1276" w:type="dxa"/>
          </w:tcPr>
          <w:p w14:paraId="22C7A7FB" w14:textId="77777777" w:rsidR="00922C98" w:rsidRPr="00EE5281" w:rsidRDefault="00922C98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2977" w:type="dxa"/>
          </w:tcPr>
          <w:p w14:paraId="6083FE81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1.จัดกิจกรรมรณรงค์เสริมสร้างปลุกจิตสำนึกในการร่วมมือกันในการช่วยคัดแยกขยะ และกำหนดบทลงโทษกรณีไม่ปฏิบัติตามกฎในการทิ้งขยะในชุมชน</w:t>
            </w:r>
          </w:p>
          <w:p w14:paraId="42C78F27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2.ให้ผู้ทำหน้าที่บริหารจัดการขยะทุกระดับรายงานปัญหาและอุปสรรคในการปฏิบัติงานจัดเก็บขยะมูลฝอย และนำมาวิเคราะห์ถึงปัญหาในการจัดเก็บขยะไม่ทันตามมาตรการ มีการกำหนดบทลงโทษผู้ปฏิบัติกรณีไม่ปฏิบัติตามหน้าที่ที่ได้รับจนงานไม่บรรลุวัตถุประสงค์</w:t>
            </w:r>
          </w:p>
        </w:tc>
        <w:tc>
          <w:tcPr>
            <w:tcW w:w="2266" w:type="dxa"/>
          </w:tcPr>
          <w:p w14:paraId="7CCBA168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1.มีขยะคงค้างในพื้นที่รับผิดชอบ </w:t>
            </w:r>
          </w:p>
          <w:p w14:paraId="2AFC159C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2.มีปริมาณมากกว่าถังที่รองรับขยะ เนื่องจากประชาชนไม่คัดแยกขยะก่อนนำมาทิ้ง</w:t>
            </w:r>
          </w:p>
          <w:p w14:paraId="23D5BAD8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3.เกิดกลิ่นเหม็นและมีสุนัขรื้อค้น</w:t>
            </w:r>
          </w:p>
          <w:p w14:paraId="596DBAA6" w14:textId="77777777" w:rsidR="00922C98" w:rsidRPr="00EE5281" w:rsidRDefault="00922C98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4.ประชาชนในพื้นที่ร้องเรียนปัญหา</w:t>
            </w:r>
          </w:p>
          <w:p w14:paraId="619E4566" w14:textId="77777777" w:rsidR="00922C98" w:rsidRPr="00EE5281" w:rsidRDefault="00922C98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FD944C1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1D2F6CC4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1.การรายงานผลการเก็บขยะตามแผนปฏิบัติการประจำวัน ประจำปีงบประมาณ 2565</w:t>
            </w:r>
          </w:p>
          <w:p w14:paraId="3F6C6E13" w14:textId="77777777" w:rsidR="00922C98" w:rsidRPr="00EE5281" w:rsidRDefault="00922C98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2. รายงานปริมาณขยะในระบบสารสนเทศด้านการจัดการขยะมูลฝอยขององค์กรปกครองส่วนท้องถิ่น(แบบ มฝ.2)ประจำเดือน ประจำปีงบประมาณ 2565</w:t>
            </w:r>
            <w:r w:rsidRPr="00EE528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ประจำเดือน ประจำปีงบประมาณ 2565</w:t>
            </w:r>
          </w:p>
        </w:tc>
      </w:tr>
    </w:tbl>
    <w:p w14:paraId="2F0619AE" w14:textId="77777777" w:rsidR="00C61DFB" w:rsidRPr="00EE5281" w:rsidRDefault="00C61DFB">
      <w:pPr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09877135" w14:textId="77777777" w:rsidR="00C61DFB" w:rsidRPr="00EE5281" w:rsidRDefault="00C61DFB" w:rsidP="00C61DF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แผนการบริหารจัดการความเสี่ยงโครงการ</w:t>
      </w:r>
    </w:p>
    <w:p w14:paraId="2C0EAD63" w14:textId="77777777" w:rsidR="00C61DFB" w:rsidRPr="00EE5281" w:rsidRDefault="00C61DFB" w:rsidP="00C61DFB">
      <w:pPr>
        <w:pStyle w:val="BodyText"/>
        <w:jc w:val="thaiDistribute"/>
        <w:rPr>
          <w:rFonts w:ascii="TH SarabunIT๙" w:hAnsi="TH SarabunIT๙" w:cs="TH SarabunIT๙"/>
          <w:b/>
          <w:bCs/>
        </w:rPr>
      </w:pPr>
      <w:r w:rsidRPr="00EE5281">
        <w:rPr>
          <w:rFonts w:ascii="TH SarabunIT๙" w:hAnsi="TH SarabunIT๙" w:cs="TH SarabunIT๙"/>
          <w:b/>
          <w:bCs/>
          <w:cs/>
        </w:rPr>
        <w:t>ยุทธศาสตร์ที่</w:t>
      </w:r>
      <w:r w:rsidRPr="00EE5281">
        <w:rPr>
          <w:rFonts w:ascii="TH SarabunIT๙" w:hAnsi="TH SarabunIT๙" w:cs="TH SarabunIT๙"/>
          <w:b/>
          <w:bCs/>
        </w:rPr>
        <w:tab/>
      </w:r>
      <w:r w:rsidRPr="00EE5281">
        <w:rPr>
          <w:rFonts w:ascii="TH SarabunIT๙" w:hAnsi="TH SarabunIT๙" w:cs="TH SarabunIT๙"/>
          <w:b/>
          <w:bCs/>
          <w:cs/>
        </w:rPr>
        <w:tab/>
      </w:r>
      <w:r w:rsidRPr="00EE5281">
        <w:rPr>
          <w:rFonts w:ascii="TH SarabunIT๙" w:hAnsi="TH SarabunIT๙" w:cs="TH SarabunIT๙"/>
          <w:b/>
          <w:bCs/>
        </w:rPr>
        <w:t xml:space="preserve">: </w:t>
      </w:r>
      <w:r w:rsidRPr="00EE5281">
        <w:rPr>
          <w:rFonts w:ascii="TH SarabunIT๙" w:hAnsi="TH SarabunIT๙" w:cs="TH SarabunIT๙"/>
          <w:b/>
          <w:bCs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u w:val="dotted"/>
          <w:cs/>
        </w:rPr>
        <w:t>7</w:t>
      </w:r>
      <w:r w:rsidRPr="00EE5281">
        <w:rPr>
          <w:rFonts w:ascii="TH SarabunIT๙" w:hAnsi="TH SarabunIT๙" w:cs="TH SarabunIT๙"/>
          <w:u w:val="dotted"/>
        </w:rPr>
        <w:t xml:space="preserve">. </w:t>
      </w:r>
      <w:r w:rsidRPr="00EE5281">
        <w:rPr>
          <w:rFonts w:ascii="TH SarabunIT๙" w:hAnsi="TH SarabunIT๙" w:cs="TH SarabunIT๙"/>
          <w:u w:val="dotted"/>
          <w:cs/>
        </w:rPr>
        <w:t xml:space="preserve">ยุทธศาสตร์การสร้างธรรมาภิบาลและการบริหารกิจการบ้านเมืองที่ดี </w:t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</w:rPr>
        <w:t>.</w:t>
      </w:r>
    </w:p>
    <w:p w14:paraId="4A1E6C1B" w14:textId="77777777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งานจัดเก็บภาษีที่ดินและสิ่งปลูกสร้าง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0C262A0B" w14:textId="77777777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>.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เพิ่มประสิทธิภาพการบริหารงานการเงินและการคลังขององค์กรปกครองส่วนท้องถิ่นให้มีอิสระและพึ่งพาตนเองได้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2F27A07E" w14:textId="77777777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ตัวชี้วัดและเป้าหมาย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ร้อยละ 80 ขึ้นไปของผลการจัดเก็บภาษีที่จัดเก็บได้เทียบกับทะเบียนคุมผู้ชำระภาษีทั้งหมด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1E44D9F7" w14:textId="77777777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กองคลัง</w:t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526AAA8D" w14:textId="77777777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</w:p>
    <w:tbl>
      <w:tblPr>
        <w:tblStyle w:val="TableGrid"/>
        <w:tblW w:w="14601" w:type="dxa"/>
        <w:tblInd w:w="-601" w:type="dxa"/>
        <w:tblLook w:val="04A0" w:firstRow="1" w:lastRow="0" w:firstColumn="1" w:lastColumn="0" w:noHBand="0" w:noVBand="1"/>
      </w:tblPr>
      <w:tblGrid>
        <w:gridCol w:w="1135"/>
        <w:gridCol w:w="1984"/>
        <w:gridCol w:w="1276"/>
        <w:gridCol w:w="1275"/>
        <w:gridCol w:w="2835"/>
        <w:gridCol w:w="2268"/>
        <w:gridCol w:w="1418"/>
        <w:gridCol w:w="2410"/>
      </w:tblGrid>
      <w:tr w:rsidR="00C61DFB" w:rsidRPr="00EE5281" w14:paraId="6525BF18" w14:textId="77777777" w:rsidTr="00C61DFB">
        <w:tc>
          <w:tcPr>
            <w:tcW w:w="1135" w:type="dxa"/>
          </w:tcPr>
          <w:p w14:paraId="611DCA8C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รหัสความเสี่ยง</w:t>
            </w:r>
          </w:p>
        </w:tc>
        <w:tc>
          <w:tcPr>
            <w:tcW w:w="1984" w:type="dxa"/>
          </w:tcPr>
          <w:p w14:paraId="4EF04935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ชื่อความเสี่ยง</w:t>
            </w:r>
          </w:p>
        </w:tc>
        <w:tc>
          <w:tcPr>
            <w:tcW w:w="1276" w:type="dxa"/>
          </w:tcPr>
          <w:p w14:paraId="733542C1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1275" w:type="dxa"/>
          </w:tcPr>
          <w:p w14:paraId="5D4ED169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เจ้าของความเสี่ยง</w:t>
            </w:r>
          </w:p>
        </w:tc>
        <w:tc>
          <w:tcPr>
            <w:tcW w:w="2835" w:type="dxa"/>
          </w:tcPr>
          <w:p w14:paraId="33C4872E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วิธีจัดการความเสี่ยง</w:t>
            </w:r>
          </w:p>
        </w:tc>
        <w:tc>
          <w:tcPr>
            <w:tcW w:w="2268" w:type="dxa"/>
          </w:tcPr>
          <w:p w14:paraId="1582C7FB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ตัวชี้วัดความเสี่ยงที่สำคัญ</w:t>
            </w:r>
          </w:p>
        </w:tc>
        <w:tc>
          <w:tcPr>
            <w:tcW w:w="1418" w:type="dxa"/>
          </w:tcPr>
          <w:p w14:paraId="553E9A9C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10" w:type="dxa"/>
          </w:tcPr>
          <w:p w14:paraId="5DBE35E0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วิธีการติดตามและการรายงาน</w:t>
            </w:r>
          </w:p>
        </w:tc>
      </w:tr>
      <w:tr w:rsidR="00C61DFB" w:rsidRPr="00EE5281" w14:paraId="440C351D" w14:textId="77777777" w:rsidTr="00C61DFB">
        <w:tc>
          <w:tcPr>
            <w:tcW w:w="1135" w:type="dxa"/>
          </w:tcPr>
          <w:p w14:paraId="7420EB0F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984" w:type="dxa"/>
          </w:tcPr>
          <w:p w14:paraId="2DE69B82" w14:textId="77777777" w:rsidR="00C61DFB" w:rsidRPr="00EE5281" w:rsidRDefault="00C61DFB" w:rsidP="00C61DFB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ความคลาดเคลื่อนในการสำรวจข้อมูลที่ดินและสิ่งปลูกสร้าง</w:t>
            </w:r>
          </w:p>
        </w:tc>
        <w:tc>
          <w:tcPr>
            <w:tcW w:w="1276" w:type="dxa"/>
          </w:tcPr>
          <w:p w14:paraId="02E883DA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D16E976" w14:textId="77777777" w:rsidR="00C61DFB" w:rsidRPr="00EE5281" w:rsidRDefault="00C61DFB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835" w:type="dxa"/>
          </w:tcPr>
          <w:p w14:paraId="63070E3D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1.ปรับปรุงการบันทึกข้อมูลภาษีต่างๆในระบบแผนที่ภาษีให้ครบถ้วนและเป็นปัจจุบัน</w:t>
            </w:r>
          </w:p>
          <w:p w14:paraId="20BA17BF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2.จัดหางบประมาณเพื่อปรับปรุงระบบแผนที่ภาษี</w:t>
            </w:r>
          </w:p>
          <w:p w14:paraId="1E2DCF35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 xml:space="preserve">3.สำรวจข้อมูลในการประเมินภาษีที่ดินและสิ่งปลูกสร้างเพิ่มเติมให้ถูกต้อง ครบถ้วน </w:t>
            </w:r>
          </w:p>
          <w:p w14:paraId="5E72EF68" w14:textId="77777777" w:rsidR="00C61DFB" w:rsidRPr="00EE5281" w:rsidRDefault="00C61DFB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A5749BC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1.การจัดเก็บภาษีที่ดินและสิ่งปลูกสร้างตามทะเบียนคุมยังไม่เป็นไปตามเป้าหมาย</w:t>
            </w:r>
          </w:p>
          <w:p w14:paraId="01B4B327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2.มีลูกหนี้ภาษีในรายงานงบการเงินประจำเดือน/ปี ที่อยู่ในระดับสูง</w:t>
            </w:r>
          </w:p>
          <w:p w14:paraId="0C498A68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3.ข้อมูลภาษีที่ดินและสิ่งปลูกสร้างในระบบแผนที่ภาษียังไม่มีการปรับปรุงให้เป็นปัจจุบัน</w:t>
            </w:r>
          </w:p>
          <w:p w14:paraId="7C4F63D7" w14:textId="77777777" w:rsidR="00C61DFB" w:rsidRPr="00EE5281" w:rsidRDefault="00C61DFB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B61873" w14:textId="77777777" w:rsidR="00C61DFB" w:rsidRPr="00EE5281" w:rsidRDefault="00C61DFB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D4A6F4" w14:textId="77777777" w:rsidR="00C61DFB" w:rsidRPr="00EE5281" w:rsidRDefault="00C61DFB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15BACE" w14:textId="77777777" w:rsidR="00C61DFB" w:rsidRPr="00EE5281" w:rsidRDefault="00C61DFB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AC3459" w14:textId="77777777" w:rsidR="00C61DFB" w:rsidRPr="00EE5281" w:rsidRDefault="00C61DFB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610710" w14:textId="77777777" w:rsidR="00C61DFB" w:rsidRPr="00EE5281" w:rsidRDefault="00C61DFB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358A44A" w14:textId="77777777" w:rsidR="00C61DFB" w:rsidRPr="00EE5281" w:rsidRDefault="00C61DFB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1AA37C8F" w14:textId="77777777" w:rsidR="00C61DFB" w:rsidRPr="00EE5281" w:rsidRDefault="00C61DFB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1.การปรับปรุงข้อมูลในแผนที่ภาษี</w:t>
            </w:r>
          </w:p>
          <w:p w14:paraId="0CEE2CFB" w14:textId="77777777" w:rsidR="00C61DFB" w:rsidRPr="00EE5281" w:rsidRDefault="00C61DFB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2.รายงานผลการจัดเก็บภาษีตามบัญชีแยกประเภทในงบประการเงินประจำเดือนและประจำปี</w:t>
            </w:r>
          </w:p>
          <w:p w14:paraId="2840410C" w14:textId="77777777" w:rsidR="00C61DFB" w:rsidRPr="00EE5281" w:rsidRDefault="00C61DFB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3.กำหนดขั้นตอนในสำรวจข้อมูลภาษีฯให้ถูกต้องครบถ้วน เป็นลายลักษณ์อักษร</w:t>
            </w:r>
          </w:p>
        </w:tc>
      </w:tr>
    </w:tbl>
    <w:p w14:paraId="235E6584" w14:textId="77777777" w:rsidR="00C61DFB" w:rsidRPr="00EE5281" w:rsidRDefault="00C61DFB">
      <w:pPr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77693378" w14:textId="77777777" w:rsidR="00C61DFB" w:rsidRPr="00EE5281" w:rsidRDefault="00C61DFB" w:rsidP="00C61DF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แผนการบริหารจัดการความเสี่ยงโครงการ</w:t>
      </w:r>
    </w:p>
    <w:p w14:paraId="19E87D7B" w14:textId="77777777" w:rsidR="00C61DFB" w:rsidRPr="00EE5281" w:rsidRDefault="00C61DFB" w:rsidP="00C61DFB">
      <w:pPr>
        <w:pStyle w:val="BodyText"/>
        <w:jc w:val="thaiDistribute"/>
        <w:rPr>
          <w:rFonts w:ascii="TH SarabunIT๙" w:hAnsi="TH SarabunIT๙" w:cs="TH SarabunIT๙"/>
          <w:b/>
          <w:bCs/>
        </w:rPr>
      </w:pPr>
      <w:r w:rsidRPr="00EE5281">
        <w:rPr>
          <w:rFonts w:ascii="TH SarabunIT๙" w:hAnsi="TH SarabunIT๙" w:cs="TH SarabunIT๙"/>
          <w:b/>
          <w:bCs/>
          <w:cs/>
        </w:rPr>
        <w:t>ยุทธศาสตร์ที่</w:t>
      </w:r>
      <w:r w:rsidRPr="00EE5281">
        <w:rPr>
          <w:rFonts w:ascii="TH SarabunIT๙" w:hAnsi="TH SarabunIT๙" w:cs="TH SarabunIT๙"/>
          <w:b/>
          <w:bCs/>
        </w:rPr>
        <w:tab/>
      </w:r>
      <w:r w:rsidRPr="00EE5281">
        <w:rPr>
          <w:rFonts w:ascii="TH SarabunIT๙" w:hAnsi="TH SarabunIT๙" w:cs="TH SarabunIT๙"/>
          <w:b/>
          <w:bCs/>
          <w:cs/>
        </w:rPr>
        <w:tab/>
      </w:r>
      <w:r w:rsidRPr="00EE5281">
        <w:rPr>
          <w:rFonts w:ascii="TH SarabunIT๙" w:hAnsi="TH SarabunIT๙" w:cs="TH SarabunIT๙"/>
          <w:b/>
          <w:bCs/>
        </w:rPr>
        <w:t xml:space="preserve">: </w:t>
      </w:r>
      <w:r w:rsidRPr="00EE5281">
        <w:rPr>
          <w:rFonts w:ascii="TH SarabunIT๙" w:hAnsi="TH SarabunIT๙" w:cs="TH SarabunIT๙"/>
          <w:b/>
          <w:bCs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u w:val="dotted"/>
          <w:cs/>
        </w:rPr>
        <w:t>7</w:t>
      </w:r>
      <w:r w:rsidRPr="00EE5281">
        <w:rPr>
          <w:rFonts w:ascii="TH SarabunIT๙" w:hAnsi="TH SarabunIT๙" w:cs="TH SarabunIT๙"/>
          <w:u w:val="dotted"/>
        </w:rPr>
        <w:t xml:space="preserve">. </w:t>
      </w:r>
      <w:r w:rsidRPr="00EE5281">
        <w:rPr>
          <w:rFonts w:ascii="TH SarabunIT๙" w:hAnsi="TH SarabunIT๙" w:cs="TH SarabunIT๙"/>
          <w:u w:val="dotted"/>
          <w:cs/>
        </w:rPr>
        <w:t xml:space="preserve">ยุทธศาสตร์การสร้างธรรมาภิบาลและการบริหารกิจการบ้านเมืองที่ดี </w:t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</w:rPr>
        <w:t>.</w:t>
      </w:r>
    </w:p>
    <w:p w14:paraId="072286F8" w14:textId="66953F38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การสรรหาบุคลากรให้สอดคล้องกับโครงสร้างส่วนราชการและกรอบอัตรากำลังและภารกิจอำนาจหน้าที่ของ อบต.</w:t>
      </w:r>
      <w:r w:rsidR="00563A65">
        <w:rPr>
          <w:rFonts w:ascii="TH SarabunIT๙" w:hAnsi="TH SarabunIT๙" w:cs="TH SarabunIT๙"/>
          <w:sz w:val="32"/>
          <w:szCs w:val="32"/>
          <w:u w:val="dotted"/>
          <w:cs/>
        </w:rPr>
        <w:t>ช่องสะแก</w:t>
      </w:r>
    </w:p>
    <w:p w14:paraId="52A07CCF" w14:textId="77777777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>.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เพิ่มประสิทธิภาพการบริหารงานการเงินและการคลังขององค์กรปกครองส่วนท้องถิ่นให้มีอิสระและพึ่งพาตนเองได้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71E0EB2F" w14:textId="77777777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ตัวชี้วัดและเป้าหมาย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ร้อยละ 80 มีบุคลากรบรรจุครบตามกรอบอัตรากำลังที่มีอยู่ตามแผนอัตรากำลัง 3 ปี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5CAB700B" w14:textId="77777777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สำนักปลัด</w:t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37F64D82" w14:textId="77777777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</w:p>
    <w:tbl>
      <w:tblPr>
        <w:tblStyle w:val="TableGrid"/>
        <w:tblW w:w="14742" w:type="dxa"/>
        <w:tblInd w:w="-601" w:type="dxa"/>
        <w:tblLook w:val="04A0" w:firstRow="1" w:lastRow="0" w:firstColumn="1" w:lastColumn="0" w:noHBand="0" w:noVBand="1"/>
      </w:tblPr>
      <w:tblGrid>
        <w:gridCol w:w="1135"/>
        <w:gridCol w:w="2409"/>
        <w:gridCol w:w="1276"/>
        <w:gridCol w:w="1275"/>
        <w:gridCol w:w="2835"/>
        <w:gridCol w:w="2268"/>
        <w:gridCol w:w="1276"/>
        <w:gridCol w:w="2268"/>
      </w:tblGrid>
      <w:tr w:rsidR="00C61DFB" w:rsidRPr="00EE5281" w14:paraId="7DE80F7D" w14:textId="77777777" w:rsidTr="00C61DFB">
        <w:tc>
          <w:tcPr>
            <w:tcW w:w="1135" w:type="dxa"/>
          </w:tcPr>
          <w:p w14:paraId="7F084333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รหัสความเสี่ยง</w:t>
            </w:r>
          </w:p>
        </w:tc>
        <w:tc>
          <w:tcPr>
            <w:tcW w:w="2409" w:type="dxa"/>
          </w:tcPr>
          <w:p w14:paraId="7B06E699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ชื่อความเสี่ยง</w:t>
            </w:r>
          </w:p>
        </w:tc>
        <w:tc>
          <w:tcPr>
            <w:tcW w:w="1276" w:type="dxa"/>
          </w:tcPr>
          <w:p w14:paraId="52C96B26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1275" w:type="dxa"/>
          </w:tcPr>
          <w:p w14:paraId="14207C7B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เจ้าของความเสี่ยง</w:t>
            </w:r>
          </w:p>
        </w:tc>
        <w:tc>
          <w:tcPr>
            <w:tcW w:w="2835" w:type="dxa"/>
          </w:tcPr>
          <w:p w14:paraId="3D542ED6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วิธีจัดการความเสี่ยง</w:t>
            </w:r>
          </w:p>
        </w:tc>
        <w:tc>
          <w:tcPr>
            <w:tcW w:w="2268" w:type="dxa"/>
          </w:tcPr>
          <w:p w14:paraId="61958B67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ตัวชี้วัดความเสี่ยงที่สำคัญ</w:t>
            </w:r>
          </w:p>
        </w:tc>
        <w:tc>
          <w:tcPr>
            <w:tcW w:w="1276" w:type="dxa"/>
          </w:tcPr>
          <w:p w14:paraId="4111C915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68" w:type="dxa"/>
          </w:tcPr>
          <w:p w14:paraId="625BFC39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วิธีการติดตามและการรายงาน</w:t>
            </w:r>
          </w:p>
        </w:tc>
      </w:tr>
      <w:tr w:rsidR="00C61DFB" w:rsidRPr="00EE5281" w14:paraId="0C7D6660" w14:textId="77777777" w:rsidTr="00C61DFB">
        <w:tc>
          <w:tcPr>
            <w:tcW w:w="1135" w:type="dxa"/>
          </w:tcPr>
          <w:p w14:paraId="4AA7271F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409" w:type="dxa"/>
          </w:tcPr>
          <w:p w14:paraId="09949BB8" w14:textId="77777777" w:rsidR="00C61DFB" w:rsidRPr="00EE5281" w:rsidRDefault="00C61DFB" w:rsidP="00C61DFB">
            <w:pPr>
              <w:spacing w:line="240" w:lineRule="atLeast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กำลังบุคลากรไม่ครบตามกรอบอัตราตำแหน่ง (สายบริหารและปฏิบัติการ)</w:t>
            </w:r>
          </w:p>
          <w:p w14:paraId="252691F3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B9E248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D2AB72E" w14:textId="77777777" w:rsidR="00C61DFB" w:rsidRPr="00EE5281" w:rsidRDefault="00C61DFB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2835" w:type="dxa"/>
          </w:tcPr>
          <w:p w14:paraId="0AC21D15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1.ดำเนินการสรรหาด้วยวิธีขอรับโอนย้าย และเปิดสอบภายใน</w:t>
            </w:r>
          </w:p>
          <w:p w14:paraId="53E2590A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14:paraId="2D7EA721" w14:textId="77777777" w:rsidR="00C61DFB" w:rsidRPr="00EE5281" w:rsidRDefault="00C61DFB" w:rsidP="00C61DFB">
            <w:pPr>
              <w:spacing w:line="240" w:lineRule="atLeast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1.กรอบอัตรากำลังที่ว่างตามแผนอัตรากำลังตามโครงสร้างกองช่าง</w:t>
            </w:r>
          </w:p>
          <w:p w14:paraId="6EDE764D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-ด้านที่จำเป็นต่อการปฏิบัติงาน ตำแหน่งที่ว่างมีดังนี้</w:t>
            </w:r>
          </w:p>
          <w:p w14:paraId="676D5597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1.1 ผู้อำนวยการกองช่าง (นักบริหารงานช่าง)</w:t>
            </w:r>
          </w:p>
          <w:p w14:paraId="6879782A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1.2 วิศวกรโยธา</w:t>
            </w:r>
          </w:p>
          <w:p w14:paraId="1703DC32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1.3 เจ้าพนักงานธุรการ</w:t>
            </w:r>
          </w:p>
          <w:p w14:paraId="0A232416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1.4 ผู้ช่วยนายช่างไฟฟ้า</w:t>
            </w:r>
          </w:p>
          <w:p w14:paraId="012C2322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1.5 ผู้ช่วยนายช่างเขียนแบบ</w:t>
            </w:r>
          </w:p>
          <w:p w14:paraId="154C793D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1.6 ผู้ช่วยนายช่างสำรวจ</w:t>
            </w:r>
          </w:p>
          <w:p w14:paraId="31D3E13E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1.7 พนักงานขับเครื่องจักรกลขนาดเบา</w:t>
            </w:r>
          </w:p>
          <w:p w14:paraId="2874E2D3" w14:textId="77777777" w:rsidR="00C61DFB" w:rsidRPr="00EE5281" w:rsidRDefault="00C61DFB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72E8BF0" w14:textId="77777777" w:rsidR="00C61DFB" w:rsidRPr="00EE5281" w:rsidRDefault="00C61DFB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3FBB38C3" w14:textId="77777777" w:rsidR="00C61DFB" w:rsidRPr="00EE5281" w:rsidRDefault="00C61DFB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1.คำสั่งแต่งตั้งบุคลากรในตำแหน่งที่ว่างเดิม/กำหนดเพิ่ม</w:t>
            </w:r>
          </w:p>
        </w:tc>
      </w:tr>
    </w:tbl>
    <w:p w14:paraId="41CD1E48" w14:textId="77777777" w:rsidR="00C61DFB" w:rsidRPr="00EE5281" w:rsidRDefault="00C61DFB">
      <w:pPr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750F8CD7" w14:textId="77777777" w:rsidR="00C61DFB" w:rsidRPr="00EE5281" w:rsidRDefault="00C61DFB" w:rsidP="00C61DF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แผนการบริหารจัดการความเสี่ยงโครงการ</w:t>
      </w:r>
    </w:p>
    <w:p w14:paraId="709B0864" w14:textId="77777777" w:rsidR="00C61DFB" w:rsidRPr="00EE5281" w:rsidRDefault="00C61DFB" w:rsidP="00C61DFB">
      <w:pPr>
        <w:pStyle w:val="BodyText"/>
        <w:jc w:val="thaiDistribute"/>
        <w:rPr>
          <w:rFonts w:ascii="TH SarabunIT๙" w:hAnsi="TH SarabunIT๙" w:cs="TH SarabunIT๙"/>
          <w:b/>
          <w:bCs/>
        </w:rPr>
      </w:pPr>
      <w:r w:rsidRPr="00EE5281">
        <w:rPr>
          <w:rFonts w:ascii="TH SarabunIT๙" w:hAnsi="TH SarabunIT๙" w:cs="TH SarabunIT๙"/>
          <w:b/>
          <w:bCs/>
          <w:cs/>
        </w:rPr>
        <w:t>ยุทธศาสตร์ที่</w:t>
      </w:r>
      <w:r w:rsidRPr="00EE5281">
        <w:rPr>
          <w:rFonts w:ascii="TH SarabunIT๙" w:hAnsi="TH SarabunIT๙" w:cs="TH SarabunIT๙"/>
          <w:b/>
          <w:bCs/>
        </w:rPr>
        <w:tab/>
      </w:r>
      <w:r w:rsidRPr="00EE5281">
        <w:rPr>
          <w:rFonts w:ascii="TH SarabunIT๙" w:hAnsi="TH SarabunIT๙" w:cs="TH SarabunIT๙"/>
          <w:b/>
          <w:bCs/>
          <w:cs/>
        </w:rPr>
        <w:tab/>
      </w:r>
      <w:r w:rsidRPr="00EE5281">
        <w:rPr>
          <w:rFonts w:ascii="TH SarabunIT๙" w:hAnsi="TH SarabunIT๙" w:cs="TH SarabunIT๙"/>
          <w:b/>
          <w:bCs/>
        </w:rPr>
        <w:t xml:space="preserve">: </w:t>
      </w:r>
      <w:r w:rsidRPr="00EE5281">
        <w:rPr>
          <w:rFonts w:ascii="TH SarabunIT๙" w:hAnsi="TH SarabunIT๙" w:cs="TH SarabunIT๙"/>
          <w:b/>
          <w:bCs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u w:val="dotted"/>
          <w:cs/>
        </w:rPr>
        <w:t>3</w:t>
      </w:r>
      <w:r w:rsidRPr="00EE5281">
        <w:rPr>
          <w:rFonts w:ascii="TH SarabunIT๙" w:hAnsi="TH SarabunIT๙" w:cs="TH SarabunIT๙"/>
          <w:u w:val="dotted"/>
        </w:rPr>
        <w:t xml:space="preserve">. </w:t>
      </w:r>
      <w:r w:rsidRPr="00EE5281">
        <w:rPr>
          <w:rFonts w:ascii="TH SarabunIT๙" w:hAnsi="TH SarabunIT๙" w:cs="TH SarabunIT๙"/>
          <w:u w:val="dotted"/>
          <w:cs/>
        </w:rPr>
        <w:t>ยุทธศาสตร์การ</w:t>
      </w:r>
      <w:r w:rsidRPr="00EE5281">
        <w:rPr>
          <w:rFonts w:ascii="TH SarabunIT๙" w:hAnsi="TH SarabunIT๙" w:cs="TH SarabunIT๙"/>
          <w:sz w:val="28"/>
          <w:szCs w:val="28"/>
          <w:u w:val="dotted"/>
          <w:cs/>
        </w:rPr>
        <w:t>พัฒนาการศึกษาและส่งเสริมคุณภาพชีวิต</w:t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</w:rPr>
        <w:t>.</w:t>
      </w:r>
    </w:p>
    <w:p w14:paraId="069DE0F0" w14:textId="77777777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sz w:val="32"/>
          <w:szCs w:val="32"/>
          <w:u w:val="dotted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จ่ายเงินเบี้ยยังชีพผู้สูงอายุ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71CB0D5C" w14:textId="77777777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>.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ประชาชนได้รับสวัสดิการทางสังคมและเข้าถึงระบบการศึกษาและสาธารณสุขอย่างทั่วถึงและมีคุณภาพ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15CC68C7" w14:textId="5679E52F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ตัวชี้วัดและเป้าหมาย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ร้อยละ 100 ของผู้สูงอายุที่ขึ้นทะเบียนกับ อบต.</w:t>
      </w:r>
      <w:r w:rsidR="00563A65">
        <w:rPr>
          <w:rFonts w:ascii="TH SarabunIT๙" w:hAnsi="TH SarabunIT๙" w:cs="TH SarabunIT๙"/>
          <w:sz w:val="32"/>
          <w:szCs w:val="32"/>
          <w:u w:val="dotted"/>
          <w:cs/>
        </w:rPr>
        <w:t>ช่องสะแก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5DDC5290" w14:textId="77777777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>กองสวัสดิการสังคม</w:t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EE5281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EE5281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>.</w:t>
      </w:r>
    </w:p>
    <w:p w14:paraId="685847F6" w14:textId="77777777" w:rsidR="00C61DFB" w:rsidRPr="00EE5281" w:rsidRDefault="00C61DFB" w:rsidP="00C61DFB">
      <w:pPr>
        <w:spacing w:after="0" w:line="240" w:lineRule="auto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</w:p>
    <w:tbl>
      <w:tblPr>
        <w:tblStyle w:val="TableGrid"/>
        <w:tblW w:w="14742" w:type="dxa"/>
        <w:tblInd w:w="-601" w:type="dxa"/>
        <w:tblLook w:val="04A0" w:firstRow="1" w:lastRow="0" w:firstColumn="1" w:lastColumn="0" w:noHBand="0" w:noVBand="1"/>
      </w:tblPr>
      <w:tblGrid>
        <w:gridCol w:w="1135"/>
        <w:gridCol w:w="2409"/>
        <w:gridCol w:w="1276"/>
        <w:gridCol w:w="1275"/>
        <w:gridCol w:w="2835"/>
        <w:gridCol w:w="2268"/>
        <w:gridCol w:w="1276"/>
        <w:gridCol w:w="2268"/>
      </w:tblGrid>
      <w:tr w:rsidR="00C61DFB" w:rsidRPr="00EE5281" w14:paraId="7D4C1CD3" w14:textId="77777777" w:rsidTr="00C61DFB">
        <w:tc>
          <w:tcPr>
            <w:tcW w:w="1135" w:type="dxa"/>
          </w:tcPr>
          <w:p w14:paraId="1DCD868E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รหัสความเสี่ยง</w:t>
            </w:r>
          </w:p>
        </w:tc>
        <w:tc>
          <w:tcPr>
            <w:tcW w:w="2409" w:type="dxa"/>
          </w:tcPr>
          <w:p w14:paraId="70AFB56C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ชื่อความเสี่ยง</w:t>
            </w:r>
          </w:p>
        </w:tc>
        <w:tc>
          <w:tcPr>
            <w:tcW w:w="1276" w:type="dxa"/>
          </w:tcPr>
          <w:p w14:paraId="1FCFE726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ระดับผลกระทบ</w:t>
            </w:r>
          </w:p>
        </w:tc>
        <w:tc>
          <w:tcPr>
            <w:tcW w:w="1275" w:type="dxa"/>
          </w:tcPr>
          <w:p w14:paraId="05E35A79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เจ้าของความเสี่ยง</w:t>
            </w:r>
          </w:p>
        </w:tc>
        <w:tc>
          <w:tcPr>
            <w:tcW w:w="2835" w:type="dxa"/>
          </w:tcPr>
          <w:p w14:paraId="7E129A3C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วิธีจัดการความเสี่ยง</w:t>
            </w:r>
          </w:p>
        </w:tc>
        <w:tc>
          <w:tcPr>
            <w:tcW w:w="2268" w:type="dxa"/>
          </w:tcPr>
          <w:p w14:paraId="2AB3FE89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ตัวชี้วัดความเสี่ยงที่สำคัญ</w:t>
            </w:r>
          </w:p>
        </w:tc>
        <w:tc>
          <w:tcPr>
            <w:tcW w:w="1276" w:type="dxa"/>
          </w:tcPr>
          <w:p w14:paraId="5638A8A8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68" w:type="dxa"/>
          </w:tcPr>
          <w:p w14:paraId="56AB1B88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วิธีการติดตามและการรายงาน</w:t>
            </w:r>
          </w:p>
        </w:tc>
      </w:tr>
      <w:tr w:rsidR="00C61DFB" w:rsidRPr="00EE5281" w14:paraId="673E32E8" w14:textId="77777777" w:rsidTr="00C61DFB">
        <w:tc>
          <w:tcPr>
            <w:tcW w:w="1135" w:type="dxa"/>
          </w:tcPr>
          <w:p w14:paraId="6BFAC47C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409" w:type="dxa"/>
          </w:tcPr>
          <w:p w14:paraId="0E50B060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ผู้รับเบี้ยยังชีพผู้สูงอายุ มีการปิดบัญชีเงินฝากธนาคารระหว่างการรับเบี้ยยังชีพประจำเดือนในระบบ</w:t>
            </w:r>
          </w:p>
        </w:tc>
        <w:tc>
          <w:tcPr>
            <w:tcW w:w="1276" w:type="dxa"/>
          </w:tcPr>
          <w:p w14:paraId="488B18EF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B485C4C" w14:textId="77777777" w:rsidR="00C61DFB" w:rsidRPr="00EE5281" w:rsidRDefault="00C61DFB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ผู้อำนวยการกองสวัสดิการสังคม</w:t>
            </w:r>
          </w:p>
        </w:tc>
        <w:tc>
          <w:tcPr>
            <w:tcW w:w="2835" w:type="dxa"/>
          </w:tcPr>
          <w:p w14:paraId="4209906C" w14:textId="238069C3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1.ประชาสัมพันธ์แจ้งขั้นตอนการเปลี่ยนแปลงข้อมูลบัญชีเงินฝากให้ผู้มีสิทธิรับเบี้ยยังชีพทราบ พร้อมแจ้งผลกระทบจากการปิดบัญชีโดยไม่แจ้งให้ อบต.</w:t>
            </w:r>
            <w:r w:rsidR="00563A65">
              <w:rPr>
                <w:rFonts w:ascii="TH SarabunIT๙" w:hAnsi="TH SarabunIT๙" w:cs="TH SarabunIT๙"/>
                <w:sz w:val="28"/>
                <w:cs/>
              </w:rPr>
              <w:t>ช่องสะแก</w:t>
            </w:r>
            <w:r w:rsidRPr="00EE5281">
              <w:rPr>
                <w:rFonts w:ascii="TH SarabunIT๙" w:hAnsi="TH SarabunIT๙" w:cs="TH SarabunIT๙"/>
                <w:sz w:val="28"/>
                <w:cs/>
              </w:rPr>
              <w:t xml:space="preserve"> ทราบ ทำให้ไม่สามารถรับเงินได้ตามกำหนดเดิม ต้องรับพร้อมในเดือนถัดไปหรือภายหลังที่ดำเนินการแก้ไขข้อมูลถูกต้องเรียบร้อยแล้ว</w:t>
            </w:r>
          </w:p>
          <w:p w14:paraId="03F65DA6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2.ดำเนินการติดตามแก้ไขโดยเร็วเพื่อปรับปรุงข้อมูลส่งให้กรมบัญชีกลางเพื่อทำการเบิกจ่ายเงินเบี้ยยังชีพได้ตามปกติ</w:t>
            </w:r>
          </w:p>
          <w:p w14:paraId="1D7357B0" w14:textId="77777777" w:rsidR="00C61DFB" w:rsidRPr="00EE5281" w:rsidRDefault="00C61DFB" w:rsidP="00C61DFB">
            <w:pPr>
              <w:spacing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14:paraId="6CF7BF1F" w14:textId="77777777" w:rsidR="00C61DFB" w:rsidRPr="00EE5281" w:rsidRDefault="00C61DFB" w:rsidP="00C61DFB">
            <w:pPr>
              <w:spacing w:line="240" w:lineRule="atLeast"/>
              <w:rPr>
                <w:rFonts w:ascii="TH SarabunIT๙" w:hAnsi="TH SarabunIT๙" w:cs="TH SarabunIT๙"/>
                <w:sz w:val="28"/>
              </w:rPr>
            </w:pPr>
            <w:r w:rsidRPr="00EE5281">
              <w:rPr>
                <w:rFonts w:ascii="TH SarabunIT๙" w:hAnsi="TH SarabunIT๙" w:cs="TH SarabunIT๙"/>
                <w:sz w:val="28"/>
                <w:cs/>
              </w:rPr>
              <w:t>1.รายงานผลการเบิกจ่ายเงินจากกรมบัญชีกลาง</w:t>
            </w:r>
          </w:p>
          <w:p w14:paraId="776BED56" w14:textId="77777777" w:rsidR="00C61DFB" w:rsidRPr="00EE5281" w:rsidRDefault="00C61DFB" w:rsidP="00C61D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27CFDCC" w14:textId="77777777" w:rsidR="00C61DFB" w:rsidRPr="00EE5281" w:rsidRDefault="00C61DFB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14:paraId="102130D6" w14:textId="77777777" w:rsidR="00C61DFB" w:rsidRPr="00EE5281" w:rsidRDefault="00C61DFB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1.หลักฐานการแจ้งประชาสัมพันธ์ข้อมูล</w:t>
            </w:r>
          </w:p>
          <w:p w14:paraId="645B3E49" w14:textId="77777777" w:rsidR="00C61DFB" w:rsidRPr="00EE5281" w:rsidRDefault="00C61DFB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2. ความถี่ในการประชาสัมพันธ์ข้อมูลข่าวสาร</w:t>
            </w:r>
          </w:p>
          <w:p w14:paraId="1B715E5F" w14:textId="77777777" w:rsidR="00C61DFB" w:rsidRPr="00EE5281" w:rsidRDefault="00C61DFB" w:rsidP="00C61DF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3.หลักฐานการติดตามแก้ไขข้อมูลโดยเร็ว (ระยะเวลาที่ใช้ในการติดตามข้อมูลนับแต่วันที่ได้รับแจ้งจากกรมบัญชีกลาง)</w:t>
            </w:r>
          </w:p>
        </w:tc>
      </w:tr>
    </w:tbl>
    <w:p w14:paraId="5833EAA9" w14:textId="77777777" w:rsidR="00C61DFB" w:rsidRPr="00EE5281" w:rsidRDefault="00C61DFB" w:rsidP="00C61DFB">
      <w:pPr>
        <w:rPr>
          <w:rFonts w:ascii="TH SarabunIT๙" w:hAnsi="TH SarabunIT๙" w:cs="TH SarabunIT๙"/>
          <w:sz w:val="32"/>
          <w:szCs w:val="32"/>
        </w:rPr>
      </w:pPr>
    </w:p>
    <w:p w14:paraId="5ABE4350" w14:textId="77777777" w:rsidR="00C61DFB" w:rsidRPr="00EE5281" w:rsidRDefault="00C61DFB">
      <w:pPr>
        <w:rPr>
          <w:rFonts w:ascii="TH SarabunIT๙" w:hAnsi="TH SarabunIT๙" w:cs="TH SarabunIT๙"/>
          <w:sz w:val="32"/>
          <w:szCs w:val="32"/>
          <w:cs/>
        </w:rPr>
      </w:pPr>
      <w:r w:rsidRPr="00EE5281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50293FCF" w14:textId="361FCE09" w:rsidR="00922C98" w:rsidRPr="00EE38F0" w:rsidRDefault="00C61DFB" w:rsidP="00A515C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E38F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แผนดำเนินงาน  การบริหารจัดการความเสี่ยงองค์การบริหารส่วนตำบล</w:t>
      </w:r>
      <w:r w:rsidR="00563A65">
        <w:rPr>
          <w:rFonts w:ascii="TH SarabunIT๙" w:hAnsi="TH SarabunIT๙" w:cs="TH SarabunIT๙"/>
          <w:b/>
          <w:bCs/>
          <w:sz w:val="32"/>
          <w:szCs w:val="32"/>
          <w:cs/>
        </w:rPr>
        <w:t>ช่องสะแก</w:t>
      </w:r>
      <w:r w:rsidRPr="00EE38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อำเภอ</w:t>
      </w:r>
      <w:r w:rsidR="00563A65">
        <w:rPr>
          <w:rFonts w:ascii="TH SarabunIT๙" w:hAnsi="TH SarabunIT๙" w:cs="TH SarabunIT๙"/>
          <w:b/>
          <w:bCs/>
          <w:sz w:val="32"/>
          <w:szCs w:val="32"/>
          <w:cs/>
        </w:rPr>
        <w:t>ช่องสะแก</w:t>
      </w:r>
      <w:r w:rsidRPr="00EE38F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จังหวัดนครสวรรค์ ประจำปีงบประมาณ พ.ศ. 2565</w:t>
      </w:r>
    </w:p>
    <w:p w14:paraId="5981C9AE" w14:textId="77777777" w:rsidR="00C61DFB" w:rsidRPr="00EE5281" w:rsidRDefault="00C61DFB" w:rsidP="00C61DF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148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843"/>
        <w:gridCol w:w="2410"/>
        <w:gridCol w:w="426"/>
        <w:gridCol w:w="42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1260"/>
        <w:gridCol w:w="1242"/>
      </w:tblGrid>
      <w:tr w:rsidR="00C61DFB" w:rsidRPr="00EE5281" w14:paraId="4F317C0D" w14:textId="77777777" w:rsidTr="00EE38F0">
        <w:trPr>
          <w:tblHeader/>
        </w:trPr>
        <w:tc>
          <w:tcPr>
            <w:tcW w:w="993" w:type="dxa"/>
            <w:vMerge w:val="restart"/>
            <w:vAlign w:val="center"/>
          </w:tcPr>
          <w:p w14:paraId="6322FE1D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38F0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รหัสปัจจัยเสี่ยง</w:t>
            </w:r>
          </w:p>
        </w:tc>
        <w:tc>
          <w:tcPr>
            <w:tcW w:w="1984" w:type="dxa"/>
            <w:vMerge w:val="restart"/>
            <w:vAlign w:val="center"/>
          </w:tcPr>
          <w:p w14:paraId="507B7993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38F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กิจกรรมที่พบความเสี่ยง</w:t>
            </w:r>
          </w:p>
        </w:tc>
        <w:tc>
          <w:tcPr>
            <w:tcW w:w="1843" w:type="dxa"/>
            <w:vMerge w:val="restart"/>
            <w:vAlign w:val="center"/>
          </w:tcPr>
          <w:p w14:paraId="2BF3CA7B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38F0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มาตรการจัดการความเสี่ยง</w:t>
            </w:r>
          </w:p>
        </w:tc>
        <w:tc>
          <w:tcPr>
            <w:tcW w:w="2410" w:type="dxa"/>
            <w:vMerge w:val="restart"/>
            <w:vAlign w:val="center"/>
          </w:tcPr>
          <w:p w14:paraId="42AB8E80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38F0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เป้าหมาย/ผลสำเร็จของมาตรการจัดการความเสี่ยง</w:t>
            </w:r>
          </w:p>
        </w:tc>
        <w:tc>
          <w:tcPr>
            <w:tcW w:w="5103" w:type="dxa"/>
            <w:gridSpan w:val="12"/>
            <w:vAlign w:val="center"/>
          </w:tcPr>
          <w:p w14:paraId="4A8698B8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38F0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 2565</w:t>
            </w:r>
          </w:p>
        </w:tc>
        <w:tc>
          <w:tcPr>
            <w:tcW w:w="1260" w:type="dxa"/>
            <w:vMerge w:val="restart"/>
            <w:vAlign w:val="center"/>
          </w:tcPr>
          <w:p w14:paraId="289DAAFA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38F0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42" w:type="dxa"/>
            <w:vMerge w:val="restart"/>
            <w:vAlign w:val="center"/>
          </w:tcPr>
          <w:p w14:paraId="43B51462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38F0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14DBCC18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38F0">
              <w:rPr>
                <w:rFonts w:ascii="TH SarabunIT๙" w:hAnsi="TH SarabunIT๙" w:cs="TH SarabunIT๙"/>
                <w:sz w:val="32"/>
                <w:szCs w:val="32"/>
                <w:cs/>
              </w:rPr>
              <w:t>(บาท)</w:t>
            </w:r>
          </w:p>
        </w:tc>
      </w:tr>
      <w:tr w:rsidR="00C61DFB" w:rsidRPr="00EE5281" w14:paraId="020853B3" w14:textId="77777777" w:rsidTr="00EE38F0">
        <w:trPr>
          <w:tblHeader/>
        </w:trPr>
        <w:tc>
          <w:tcPr>
            <w:tcW w:w="993" w:type="dxa"/>
            <w:vMerge/>
          </w:tcPr>
          <w:p w14:paraId="3870D591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14:paraId="5BBDE328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1EC05A50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14:paraId="54556E4D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center"/>
          </w:tcPr>
          <w:p w14:paraId="6C756580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EE38F0">
              <w:rPr>
                <w:rFonts w:ascii="TH SarabunIT๙" w:hAnsi="TH SarabunIT๙" w:cs="TH SarabunIT๙"/>
                <w:sz w:val="18"/>
                <w:szCs w:val="18"/>
                <w:cs/>
              </w:rPr>
              <w:t>ต.ค.</w:t>
            </w:r>
          </w:p>
        </w:tc>
        <w:tc>
          <w:tcPr>
            <w:tcW w:w="424" w:type="dxa"/>
            <w:vAlign w:val="center"/>
          </w:tcPr>
          <w:p w14:paraId="6EC3BE0F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EE38F0">
              <w:rPr>
                <w:rFonts w:ascii="TH SarabunIT๙" w:hAnsi="TH SarabunIT๙" w:cs="TH SarabunIT๙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  <w:vAlign w:val="center"/>
          </w:tcPr>
          <w:p w14:paraId="665F2847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EE38F0">
              <w:rPr>
                <w:rFonts w:ascii="TH SarabunIT๙" w:hAnsi="TH SarabunIT๙" w:cs="TH SarabunIT๙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  <w:vAlign w:val="center"/>
          </w:tcPr>
          <w:p w14:paraId="6B991C1C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EE38F0">
              <w:rPr>
                <w:rFonts w:ascii="TH SarabunIT๙" w:hAnsi="TH SarabunIT๙" w:cs="TH SarabunIT๙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  <w:vAlign w:val="center"/>
          </w:tcPr>
          <w:p w14:paraId="6BD842B9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EE38F0">
              <w:rPr>
                <w:rFonts w:ascii="TH SarabunIT๙" w:hAnsi="TH SarabunIT๙" w:cs="TH SarabunIT๙"/>
                <w:sz w:val="18"/>
                <w:szCs w:val="18"/>
                <w:cs/>
              </w:rPr>
              <w:t>ก.พ.</w:t>
            </w:r>
          </w:p>
        </w:tc>
        <w:tc>
          <w:tcPr>
            <w:tcW w:w="425" w:type="dxa"/>
            <w:vAlign w:val="center"/>
          </w:tcPr>
          <w:p w14:paraId="6284AA6B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EE38F0">
              <w:rPr>
                <w:rFonts w:ascii="TH SarabunIT๙" w:hAnsi="TH SarabunIT๙" w:cs="TH SarabunIT๙"/>
                <w:sz w:val="18"/>
                <w:szCs w:val="18"/>
                <w:cs/>
              </w:rPr>
              <w:t>มี.ค.</w:t>
            </w:r>
          </w:p>
        </w:tc>
        <w:tc>
          <w:tcPr>
            <w:tcW w:w="426" w:type="dxa"/>
            <w:vAlign w:val="center"/>
          </w:tcPr>
          <w:p w14:paraId="168AA46A" w14:textId="77777777" w:rsidR="00C61DFB" w:rsidRPr="00EE38F0" w:rsidRDefault="00C61DFB" w:rsidP="00EE38F0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EE38F0">
              <w:rPr>
                <w:rFonts w:ascii="TH SarabunIT๙" w:hAnsi="TH SarabunIT๙" w:cs="TH SarabunIT๙"/>
                <w:sz w:val="18"/>
                <w:szCs w:val="18"/>
                <w:cs/>
              </w:rPr>
              <w:t>เม.ย</w:t>
            </w:r>
          </w:p>
        </w:tc>
        <w:tc>
          <w:tcPr>
            <w:tcW w:w="425" w:type="dxa"/>
            <w:vAlign w:val="center"/>
          </w:tcPr>
          <w:p w14:paraId="5FD22C4E" w14:textId="77777777" w:rsidR="00C61DFB" w:rsidRPr="00EE38F0" w:rsidRDefault="00C61DFB" w:rsidP="00EE38F0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EE38F0">
              <w:rPr>
                <w:rFonts w:ascii="TH SarabunIT๙" w:hAnsi="TH SarabunIT๙" w:cs="TH SarabunIT๙"/>
                <w:sz w:val="18"/>
                <w:szCs w:val="18"/>
                <w:cs/>
              </w:rPr>
              <w:t>พ.ค</w:t>
            </w:r>
          </w:p>
        </w:tc>
        <w:tc>
          <w:tcPr>
            <w:tcW w:w="425" w:type="dxa"/>
            <w:vAlign w:val="center"/>
          </w:tcPr>
          <w:p w14:paraId="1CFA9636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EE38F0">
              <w:rPr>
                <w:rFonts w:ascii="TH SarabunIT๙" w:hAnsi="TH SarabunIT๙" w:cs="TH SarabunIT๙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  <w:vAlign w:val="center"/>
          </w:tcPr>
          <w:p w14:paraId="54616258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EE38F0">
              <w:rPr>
                <w:rFonts w:ascii="TH SarabunIT๙" w:hAnsi="TH SarabunIT๙" w:cs="TH SarabunIT๙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  <w:vAlign w:val="center"/>
          </w:tcPr>
          <w:p w14:paraId="3706A3CF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EE38F0">
              <w:rPr>
                <w:rFonts w:ascii="TH SarabunIT๙" w:hAnsi="TH SarabunIT๙" w:cs="TH SarabunIT๙"/>
                <w:sz w:val="18"/>
                <w:szCs w:val="18"/>
                <w:cs/>
              </w:rPr>
              <w:t>ส.ค.</w:t>
            </w:r>
          </w:p>
        </w:tc>
        <w:tc>
          <w:tcPr>
            <w:tcW w:w="425" w:type="dxa"/>
            <w:vAlign w:val="center"/>
          </w:tcPr>
          <w:p w14:paraId="14C70DE0" w14:textId="77777777" w:rsidR="00C61DFB" w:rsidRPr="00EE38F0" w:rsidRDefault="00C61DFB" w:rsidP="00C61DFB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  <w:r w:rsidRPr="00EE38F0">
              <w:rPr>
                <w:rFonts w:ascii="TH SarabunIT๙" w:hAnsi="TH SarabunIT๙" w:cs="TH SarabunIT๙"/>
                <w:sz w:val="18"/>
                <w:szCs w:val="18"/>
                <w:cs/>
              </w:rPr>
              <w:t>ก.ย.</w:t>
            </w:r>
          </w:p>
        </w:tc>
        <w:tc>
          <w:tcPr>
            <w:tcW w:w="1260" w:type="dxa"/>
            <w:vMerge/>
          </w:tcPr>
          <w:p w14:paraId="336BFD67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42" w:type="dxa"/>
            <w:vMerge/>
          </w:tcPr>
          <w:p w14:paraId="50E526A4" w14:textId="77777777" w:rsidR="00C61DFB" w:rsidRPr="00EE5281" w:rsidRDefault="00C61DFB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56195" w:rsidRPr="00EE5281" w14:paraId="004FDE30" w14:textId="77777777" w:rsidTr="00EE38F0">
        <w:tc>
          <w:tcPr>
            <w:tcW w:w="993" w:type="dxa"/>
          </w:tcPr>
          <w:p w14:paraId="147F9FA5" w14:textId="77777777" w:rsidR="00A56195" w:rsidRPr="00EE38F0" w:rsidRDefault="00A56195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E38F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984" w:type="dxa"/>
          </w:tcPr>
          <w:p w14:paraId="7F1C3776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งานจัดเก็บขยะมูลฝอยและสิ่งปฏิกูล</w:t>
            </w:r>
          </w:p>
        </w:tc>
        <w:tc>
          <w:tcPr>
            <w:tcW w:w="1843" w:type="dxa"/>
          </w:tcPr>
          <w:p w14:paraId="78889563" w14:textId="77777777" w:rsidR="00A56195" w:rsidRPr="00EE5281" w:rsidRDefault="00A56195" w:rsidP="00EE38F0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การลดความเสี่ยง </w:t>
            </w:r>
          </w:p>
        </w:tc>
        <w:tc>
          <w:tcPr>
            <w:tcW w:w="2410" w:type="dxa"/>
          </w:tcPr>
          <w:p w14:paraId="2AD7E9FB" w14:textId="77777777" w:rsidR="00A56195" w:rsidRPr="00EE5281" w:rsidRDefault="00A56195" w:rsidP="00C61DFB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ดำเนินกิจกรรมด้านการลดปริมาณขยะละกำจัดขยะชุมชนให้ถูกหลักวิชาการปีละไม่น้อยกว่า 3 กิจกรรม</w:t>
            </w:r>
          </w:p>
        </w:tc>
        <w:tc>
          <w:tcPr>
            <w:tcW w:w="426" w:type="dxa"/>
          </w:tcPr>
          <w:p w14:paraId="38381521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14:paraId="5A8F6FC0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4BBEEDA5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76AFA50F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4B5C33A6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2B36433E" w14:textId="77777777" w:rsidR="00A56195" w:rsidRDefault="00A56195" w:rsidP="00062FC4">
            <w:pPr>
              <w:jc w:val="center"/>
              <w:rPr>
                <w:rFonts w:ascii="Agency FB" w:hAnsi="Agency FB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  <w:p w14:paraId="5BBE767E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34D498DD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5AF92F00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248CEF3D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4DC2C1A3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6" w:type="dxa"/>
          </w:tcPr>
          <w:p w14:paraId="438B792F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58B4DA49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260" w:type="dxa"/>
          </w:tcPr>
          <w:p w14:paraId="2D271709" w14:textId="77777777" w:rsidR="00A56195" w:rsidRPr="00EE38F0" w:rsidRDefault="00A56195" w:rsidP="00C61DF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38F0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1242" w:type="dxa"/>
          </w:tcPr>
          <w:p w14:paraId="4FAB790E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56195" w:rsidRPr="00EE5281" w14:paraId="76A9EF0D" w14:textId="77777777" w:rsidTr="00EE38F0">
        <w:tc>
          <w:tcPr>
            <w:tcW w:w="993" w:type="dxa"/>
          </w:tcPr>
          <w:p w14:paraId="2592DA9D" w14:textId="6F39C44E" w:rsidR="00A56195" w:rsidRPr="00EE38F0" w:rsidRDefault="00F14A2F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984" w:type="dxa"/>
          </w:tcPr>
          <w:p w14:paraId="0DD9774E" w14:textId="77777777" w:rsidR="00A56195" w:rsidRPr="00EE5281" w:rsidRDefault="00A56195" w:rsidP="00EE38F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งานจัดเก็บรายได้</w:t>
            </w:r>
          </w:p>
        </w:tc>
        <w:tc>
          <w:tcPr>
            <w:tcW w:w="1843" w:type="dxa"/>
          </w:tcPr>
          <w:p w14:paraId="6AC29CA3" w14:textId="77777777" w:rsidR="00A56195" w:rsidRPr="00EE5281" w:rsidRDefault="00A56195" w:rsidP="00EE38F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การลดความเสี่ยง </w:t>
            </w:r>
          </w:p>
        </w:tc>
        <w:tc>
          <w:tcPr>
            <w:tcW w:w="2410" w:type="dxa"/>
          </w:tcPr>
          <w:p w14:paraId="470006FC" w14:textId="77777777" w:rsidR="00A56195" w:rsidRPr="00EE5281" w:rsidRDefault="00A56195" w:rsidP="00EE38F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ขึ้นไปของผลการจัดเก็บภาษีที่จัดเก็บได้เทียบกับทะเบียนคุมผู้ชำระภาษีทั้งหมด</w:t>
            </w:r>
          </w:p>
        </w:tc>
        <w:tc>
          <w:tcPr>
            <w:tcW w:w="426" w:type="dxa"/>
          </w:tcPr>
          <w:p w14:paraId="6718CF5B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14:paraId="3DD7BFC8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18E540D0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2DF42748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0A93C615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6222CDB2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6" w:type="dxa"/>
          </w:tcPr>
          <w:p w14:paraId="6C3A1D19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0C7B3674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6DE4C90B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7D01A114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6" w:type="dxa"/>
          </w:tcPr>
          <w:p w14:paraId="428D86A9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4A73C7C0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260" w:type="dxa"/>
          </w:tcPr>
          <w:p w14:paraId="56C30018" w14:textId="77777777" w:rsidR="00A56195" w:rsidRPr="00EE38F0" w:rsidRDefault="00A56195" w:rsidP="00C61DF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38F0">
              <w:rPr>
                <w:rFonts w:ascii="TH SarabunIT๙" w:hAnsi="TH SarabunIT๙" w:cs="TH SarabunIT๙"/>
                <w:sz w:val="28"/>
                <w:cs/>
              </w:rPr>
              <w:t>กองคลัง</w:t>
            </w:r>
          </w:p>
        </w:tc>
        <w:tc>
          <w:tcPr>
            <w:tcW w:w="1242" w:type="dxa"/>
          </w:tcPr>
          <w:p w14:paraId="11E76F6A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56195" w:rsidRPr="00EE5281" w14:paraId="5E3FA0AB" w14:textId="77777777" w:rsidTr="00EE38F0">
        <w:tc>
          <w:tcPr>
            <w:tcW w:w="993" w:type="dxa"/>
          </w:tcPr>
          <w:p w14:paraId="7044B2BE" w14:textId="5398D042" w:rsidR="00A56195" w:rsidRPr="00EE38F0" w:rsidRDefault="00F14A2F" w:rsidP="00C61DF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984" w:type="dxa"/>
          </w:tcPr>
          <w:p w14:paraId="168A07F4" w14:textId="77777777" w:rsidR="00A56195" w:rsidRPr="00EE5281" w:rsidRDefault="00A56195" w:rsidP="00EE38F0">
            <w:pPr>
              <w:spacing w:after="200" w:line="240" w:lineRule="atLeas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กำลังบุคลากรไม่ครบตามกรอบอัตราตำแหน่ง (สายบริหารและปฏิบัติการ)-บุคลากรกองช่าง</w:t>
            </w:r>
          </w:p>
        </w:tc>
        <w:tc>
          <w:tcPr>
            <w:tcW w:w="1843" w:type="dxa"/>
          </w:tcPr>
          <w:p w14:paraId="485FE8E4" w14:textId="77777777" w:rsidR="00A56195" w:rsidRPr="00EE5281" w:rsidRDefault="00A56195" w:rsidP="00EE38F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การลดความเสี่ยง </w:t>
            </w:r>
          </w:p>
        </w:tc>
        <w:tc>
          <w:tcPr>
            <w:tcW w:w="2410" w:type="dxa"/>
          </w:tcPr>
          <w:p w14:paraId="22765716" w14:textId="77777777" w:rsidR="00A56195" w:rsidRPr="00EE5281" w:rsidRDefault="00A56195" w:rsidP="00EE38F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มีบุคลากรตามกรอบอัตรากำลังไม่น้อยกว่าร้อยละ80ของกรอบตามโครงสร้าง</w:t>
            </w:r>
          </w:p>
        </w:tc>
        <w:tc>
          <w:tcPr>
            <w:tcW w:w="426" w:type="dxa"/>
          </w:tcPr>
          <w:p w14:paraId="30F79BD1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14:paraId="26217CF1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6DC2DF1F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67F6A397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7BEED774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14CC8A29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6" w:type="dxa"/>
          </w:tcPr>
          <w:p w14:paraId="05DCF4AE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08A36A04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0026D4C7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6CBD880B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6" w:type="dxa"/>
          </w:tcPr>
          <w:p w14:paraId="3E18FF37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6003B486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260" w:type="dxa"/>
          </w:tcPr>
          <w:p w14:paraId="093166D4" w14:textId="77777777" w:rsidR="00A56195" w:rsidRPr="00EE38F0" w:rsidRDefault="00A56195" w:rsidP="00C61DF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38F0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  <w:tc>
          <w:tcPr>
            <w:tcW w:w="1242" w:type="dxa"/>
          </w:tcPr>
          <w:p w14:paraId="474286F1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56195" w:rsidRPr="00EE5281" w14:paraId="10A3AE90" w14:textId="77777777" w:rsidTr="00EE38F0">
        <w:tc>
          <w:tcPr>
            <w:tcW w:w="993" w:type="dxa"/>
          </w:tcPr>
          <w:p w14:paraId="4A03A726" w14:textId="77F6B1DC" w:rsidR="00A56195" w:rsidRPr="00EE38F0" w:rsidRDefault="00F14A2F" w:rsidP="00C61DFB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984" w:type="dxa"/>
          </w:tcPr>
          <w:p w14:paraId="09302D48" w14:textId="77777777" w:rsidR="00A56195" w:rsidRPr="00EE5281" w:rsidRDefault="00A56195" w:rsidP="00EE38F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จ่ายเงินเบี้ยยังชีพผู้สูงอายุ</w:t>
            </w:r>
          </w:p>
        </w:tc>
        <w:tc>
          <w:tcPr>
            <w:tcW w:w="1843" w:type="dxa"/>
          </w:tcPr>
          <w:p w14:paraId="1845D9C8" w14:textId="77777777" w:rsidR="00A56195" w:rsidRPr="00EE5281" w:rsidRDefault="00A56195" w:rsidP="00EE38F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การลดความเสี่ยง </w:t>
            </w:r>
          </w:p>
        </w:tc>
        <w:tc>
          <w:tcPr>
            <w:tcW w:w="2410" w:type="dxa"/>
          </w:tcPr>
          <w:p w14:paraId="4AC09117" w14:textId="36367037" w:rsidR="00A56195" w:rsidRPr="00EE5281" w:rsidRDefault="00A56195" w:rsidP="00EE38F0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5281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100 ของผู้สูงอายุที่ขึ้นทะเบียนกับ อบต.</w:t>
            </w:r>
            <w:r w:rsidR="00563A65">
              <w:rPr>
                <w:rFonts w:ascii="TH SarabunIT๙" w:hAnsi="TH SarabunIT๙" w:cs="TH SarabunIT๙"/>
                <w:sz w:val="32"/>
                <w:szCs w:val="32"/>
                <w:cs/>
              </w:rPr>
              <w:t>ช่องสะแก</w:t>
            </w:r>
          </w:p>
        </w:tc>
        <w:tc>
          <w:tcPr>
            <w:tcW w:w="426" w:type="dxa"/>
          </w:tcPr>
          <w:p w14:paraId="588B0B7A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4" w:type="dxa"/>
          </w:tcPr>
          <w:p w14:paraId="69442547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76570C73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04859B0E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149A248E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78792576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6" w:type="dxa"/>
          </w:tcPr>
          <w:p w14:paraId="5A9F23D1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262DDDD2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48A39369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465AFFFB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6" w:type="dxa"/>
          </w:tcPr>
          <w:p w14:paraId="2C1B1C0C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425" w:type="dxa"/>
          </w:tcPr>
          <w:p w14:paraId="270FC65D" w14:textId="77777777" w:rsidR="00A56195" w:rsidRPr="00B40C70" w:rsidRDefault="00A56195" w:rsidP="00062F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Agency FB" w:hAnsi="Agency FB" w:cs="TH SarabunIT๙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1260" w:type="dxa"/>
          </w:tcPr>
          <w:p w14:paraId="233994A2" w14:textId="77777777" w:rsidR="00A56195" w:rsidRPr="00EE38F0" w:rsidRDefault="00A56195" w:rsidP="00C61DF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E38F0">
              <w:rPr>
                <w:rFonts w:ascii="TH SarabunIT๙" w:hAnsi="TH SarabunIT๙" w:cs="TH SarabunIT๙" w:hint="cs"/>
                <w:sz w:val="28"/>
                <w:cs/>
              </w:rPr>
              <w:t>กองสวัสดิการสังคม</w:t>
            </w:r>
          </w:p>
        </w:tc>
        <w:tc>
          <w:tcPr>
            <w:tcW w:w="1242" w:type="dxa"/>
          </w:tcPr>
          <w:p w14:paraId="7307E330" w14:textId="77777777" w:rsidR="00A56195" w:rsidRPr="00EE5281" w:rsidRDefault="00A56195" w:rsidP="00C61D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26C832E" w14:textId="77777777" w:rsidR="00EE5281" w:rsidRPr="00EE5281" w:rsidRDefault="00EE52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EE5281" w:rsidRPr="00EE5281" w:rsidSect="00646E07">
      <w:pgSz w:w="15840" w:h="12240" w:orient="landscape"/>
      <w:pgMar w:top="1440" w:right="1440" w:bottom="118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410FF" w14:textId="77777777" w:rsidR="00646E07" w:rsidRDefault="00646E07" w:rsidP="0075363B">
      <w:pPr>
        <w:spacing w:after="0" w:line="240" w:lineRule="auto"/>
      </w:pPr>
      <w:r>
        <w:separator/>
      </w:r>
    </w:p>
  </w:endnote>
  <w:endnote w:type="continuationSeparator" w:id="0">
    <w:p w14:paraId="6C526FA5" w14:textId="77777777" w:rsidR="00646E07" w:rsidRDefault="00646E07" w:rsidP="0075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87411" w14:textId="77777777" w:rsidR="00646E07" w:rsidRDefault="00646E07" w:rsidP="0075363B">
      <w:pPr>
        <w:spacing w:after="0" w:line="240" w:lineRule="auto"/>
      </w:pPr>
      <w:r>
        <w:separator/>
      </w:r>
    </w:p>
  </w:footnote>
  <w:footnote w:type="continuationSeparator" w:id="0">
    <w:p w14:paraId="4F2AE230" w14:textId="77777777" w:rsidR="00646E07" w:rsidRDefault="00646E07" w:rsidP="00753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469E1" w14:textId="6AE4A68D" w:rsidR="00563A65" w:rsidRPr="00563A65" w:rsidRDefault="00563A65">
    <w:pPr>
      <w:pStyle w:val="Header"/>
      <w:jc w:val="center"/>
      <w:rPr>
        <w:rFonts w:ascii="TH SarabunIT๙" w:hAnsi="TH SarabunIT๙" w:cs="TH SarabunIT๙"/>
        <w:sz w:val="32"/>
        <w:szCs w:val="32"/>
      </w:rPr>
    </w:pPr>
    <w:r>
      <w:rPr>
        <w:rFonts w:hint="cs"/>
        <w:cs/>
      </w:rPr>
      <w:t xml:space="preserve">- </w:t>
    </w:r>
    <w:sdt>
      <w:sdtPr>
        <w:id w:val="-1850784648"/>
        <w:docPartObj>
          <w:docPartGallery w:val="Page Numbers (Top of Page)"/>
          <w:docPartUnique/>
        </w:docPartObj>
      </w:sdtPr>
      <w:sdtEndPr>
        <w:rPr>
          <w:rFonts w:ascii="TH SarabunIT๙" w:hAnsi="TH SarabunIT๙" w:cs="TH SarabunIT๙"/>
          <w:noProof/>
          <w:sz w:val="32"/>
          <w:szCs w:val="32"/>
        </w:rPr>
      </w:sdtEndPr>
      <w:sdtContent>
        <w:r w:rsidRPr="00563A6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63A6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63A6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563A65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563A65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>
          <w:rPr>
            <w:rFonts w:ascii="TH SarabunIT๙" w:hAnsi="TH SarabunIT๙" w:cs="TH SarabunIT๙" w:hint="cs"/>
            <w:noProof/>
            <w:sz w:val="32"/>
            <w:szCs w:val="32"/>
            <w:cs/>
          </w:rPr>
          <w:t xml:space="preserve"> -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C36385"/>
    <w:multiLevelType w:val="multilevel"/>
    <w:tmpl w:val="5E2E7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0056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20"/>
    <w:rsid w:val="00024499"/>
    <w:rsid w:val="000947B3"/>
    <w:rsid w:val="000A63D2"/>
    <w:rsid w:val="000D1745"/>
    <w:rsid w:val="000F6283"/>
    <w:rsid w:val="001470C5"/>
    <w:rsid w:val="0016497F"/>
    <w:rsid w:val="001E0337"/>
    <w:rsid w:val="00207EA6"/>
    <w:rsid w:val="00246AB1"/>
    <w:rsid w:val="002516D9"/>
    <w:rsid w:val="0025390C"/>
    <w:rsid w:val="00310AB8"/>
    <w:rsid w:val="003317D1"/>
    <w:rsid w:val="0033718E"/>
    <w:rsid w:val="003B0F60"/>
    <w:rsid w:val="003E52C0"/>
    <w:rsid w:val="00411BE0"/>
    <w:rsid w:val="00461182"/>
    <w:rsid w:val="0048125E"/>
    <w:rsid w:val="004A4EDC"/>
    <w:rsid w:val="004C6968"/>
    <w:rsid w:val="004F27EF"/>
    <w:rsid w:val="00501FC3"/>
    <w:rsid w:val="00505857"/>
    <w:rsid w:val="0054103C"/>
    <w:rsid w:val="00555BE2"/>
    <w:rsid w:val="00563A65"/>
    <w:rsid w:val="005D6595"/>
    <w:rsid w:val="00646E07"/>
    <w:rsid w:val="00655F4F"/>
    <w:rsid w:val="006B6131"/>
    <w:rsid w:val="006B7C5D"/>
    <w:rsid w:val="006C0355"/>
    <w:rsid w:val="006C238D"/>
    <w:rsid w:val="00712098"/>
    <w:rsid w:val="00715C98"/>
    <w:rsid w:val="0074763C"/>
    <w:rsid w:val="0075363B"/>
    <w:rsid w:val="007628F4"/>
    <w:rsid w:val="007779B8"/>
    <w:rsid w:val="007F4221"/>
    <w:rsid w:val="00800305"/>
    <w:rsid w:val="0080107B"/>
    <w:rsid w:val="00830ECE"/>
    <w:rsid w:val="00850B2C"/>
    <w:rsid w:val="00886529"/>
    <w:rsid w:val="008A713D"/>
    <w:rsid w:val="008D0C5A"/>
    <w:rsid w:val="009167F0"/>
    <w:rsid w:val="00922C98"/>
    <w:rsid w:val="00951C98"/>
    <w:rsid w:val="009F4FDD"/>
    <w:rsid w:val="00A10E5E"/>
    <w:rsid w:val="00A515C4"/>
    <w:rsid w:val="00A56195"/>
    <w:rsid w:val="00A84A82"/>
    <w:rsid w:val="00AC1702"/>
    <w:rsid w:val="00AC24FC"/>
    <w:rsid w:val="00AC4A91"/>
    <w:rsid w:val="00AF382B"/>
    <w:rsid w:val="00B16E12"/>
    <w:rsid w:val="00BF330C"/>
    <w:rsid w:val="00C61DFB"/>
    <w:rsid w:val="00C90FD0"/>
    <w:rsid w:val="00D14B30"/>
    <w:rsid w:val="00D21D5A"/>
    <w:rsid w:val="00D521AD"/>
    <w:rsid w:val="00DB1CB3"/>
    <w:rsid w:val="00DE4A17"/>
    <w:rsid w:val="00DF0524"/>
    <w:rsid w:val="00E07168"/>
    <w:rsid w:val="00E17D33"/>
    <w:rsid w:val="00EA544D"/>
    <w:rsid w:val="00EC20E0"/>
    <w:rsid w:val="00EE38F0"/>
    <w:rsid w:val="00EE5281"/>
    <w:rsid w:val="00F14A2F"/>
    <w:rsid w:val="00F15EF0"/>
    <w:rsid w:val="00F8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5060EB"/>
  <w15:docId w15:val="{90F9A038-0591-4452-8748-674282B63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22C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4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4">
    <w:name w:val="style4"/>
    <w:basedOn w:val="DefaultParagraphFont"/>
    <w:rsid w:val="007F4221"/>
  </w:style>
  <w:style w:type="paragraph" w:styleId="BodyText">
    <w:name w:val="Body Text"/>
    <w:basedOn w:val="Normal"/>
    <w:link w:val="BodyTextChar"/>
    <w:rsid w:val="00922C98"/>
    <w:pPr>
      <w:spacing w:after="0" w:line="240" w:lineRule="auto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922C98"/>
    <w:rPr>
      <w:rFonts w:ascii="Times New Roman" w:eastAsia="Times New Roman" w:hAnsi="Times New Roman" w:cs="Angsana New"/>
      <w:sz w:val="32"/>
      <w:szCs w:val="32"/>
    </w:rPr>
  </w:style>
  <w:style w:type="character" w:styleId="Strong">
    <w:name w:val="Strong"/>
    <w:basedOn w:val="DefaultParagraphFont"/>
    <w:uiPriority w:val="22"/>
    <w:qFormat/>
    <w:rsid w:val="00922C98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922C9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922C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61DFB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3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363B"/>
  </w:style>
  <w:style w:type="paragraph" w:styleId="Footer">
    <w:name w:val="footer"/>
    <w:basedOn w:val="Normal"/>
    <w:link w:val="FooterChar"/>
    <w:uiPriority w:val="99"/>
    <w:unhideWhenUsed/>
    <w:rsid w:val="007536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3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donkaewlocal.go.th/web2018/?p=9432" TargetMode="External"/><Relationship Id="rId18" Type="http://schemas.openxmlformats.org/officeDocument/2006/relationships/hyperlink" Target="http://donkaewlocal.go.th/web2018/?p=3273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hyperlink" Target="http://donkaewlocal.go.th/web2018/?p=3295" TargetMode="External"/><Relationship Id="rId17" Type="http://schemas.openxmlformats.org/officeDocument/2006/relationships/hyperlink" Target="http://donkaewlocal.go.th/web2018/?p=9429" TargetMode="External"/><Relationship Id="rId2" Type="http://schemas.openxmlformats.org/officeDocument/2006/relationships/styles" Target="styles.xml"/><Relationship Id="rId16" Type="http://schemas.openxmlformats.org/officeDocument/2006/relationships/hyperlink" Target="http://donkaewlocal.go.th/web2018/?p=9460" TargetMode="External"/><Relationship Id="rId20" Type="http://schemas.openxmlformats.org/officeDocument/2006/relationships/hyperlink" Target="http://www.dla.go.th/upload/document/type2/2021/11/26371_1_1635920834485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nkaewlocal.go.th/web2018/?p=946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nkaewlocal.go.th/web2018/?p=9463" TargetMode="External"/><Relationship Id="rId10" Type="http://schemas.openxmlformats.org/officeDocument/2006/relationships/hyperlink" Target="http://donkaewlocal.go.th/web2018/?p=9471" TargetMode="External"/><Relationship Id="rId19" Type="http://schemas.openxmlformats.org/officeDocument/2006/relationships/hyperlink" Target="http://donkaewlocal.go.th/web2018/?p=9457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donkaewlocal.go.th/web2018/?p=328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47</Pages>
  <Words>11151</Words>
  <Characters>63565</Characters>
  <Application>Microsoft Office Word</Application>
  <DocSecurity>0</DocSecurity>
  <Lines>529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พฤฒิพงษ์ แย้มเกสร</cp:lastModifiedBy>
  <cp:revision>3</cp:revision>
  <cp:lastPrinted>2022-02-28T07:28:00Z</cp:lastPrinted>
  <dcterms:created xsi:type="dcterms:W3CDTF">2024-03-19T08:18:00Z</dcterms:created>
  <dcterms:modified xsi:type="dcterms:W3CDTF">2024-03-20T06:15:00Z</dcterms:modified>
</cp:coreProperties>
</file>